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8B78" w14:textId="4F804E56" w:rsidR="00E8187B" w:rsidRPr="00E8187B" w:rsidRDefault="00E8187B" w:rsidP="00E8187B">
      <w:pPr>
        <w:jc w:val="center"/>
        <w:rPr>
          <w:rFonts w:ascii="Times New Roman" w:eastAsia="Times New Roman" w:hAnsi="Times New Roman" w:cs="Times New Roman"/>
        </w:rPr>
      </w:pPr>
      <w:r w:rsidRPr="00E8187B">
        <w:rPr>
          <w:rFonts w:ascii="Times New Roman" w:eastAsia="Times New Roman" w:hAnsi="Times New Roman" w:cs="Times New Roman"/>
          <w:bdr w:val="none" w:sz="0" w:space="0" w:color="auto" w:frame="1"/>
        </w:rPr>
        <w:fldChar w:fldCharType="begin"/>
      </w:r>
      <w:r w:rsidRPr="00E8187B">
        <w:rPr>
          <w:rFonts w:ascii="Times New Roman" w:eastAsia="Times New Roman" w:hAnsi="Times New Roman" w:cs="Times New Roman"/>
          <w:bdr w:val="none" w:sz="0" w:space="0" w:color="auto" w:frame="1"/>
        </w:rPr>
        <w:instrText xml:space="preserve"> INCLUDEPICTURE "https://lh6.googleusercontent.com/9rWGqNx7Dkw7ISRM7kyhVYmVQeqgFBt4YiLOoYDyDV6KCe4l1KGufwrQA1awQuLwSarBF3Yo345b-z_y7Xu8QNx-61_Gk6d-2PxuDkbRadJh02GJQgYBWRKxZ5VqrWU_0NBIS4MS" \* MERGEFORMATINET </w:instrText>
      </w:r>
      <w:r w:rsidRPr="00E8187B">
        <w:rPr>
          <w:rFonts w:ascii="Times New Roman" w:eastAsia="Times New Roman" w:hAnsi="Times New Roman" w:cs="Times New Roman"/>
          <w:bdr w:val="none" w:sz="0" w:space="0" w:color="auto" w:frame="1"/>
        </w:rPr>
        <w:fldChar w:fldCharType="separate"/>
      </w:r>
      <w:r w:rsidRPr="00E8187B">
        <w:rPr>
          <w:rFonts w:ascii="Times New Roman" w:eastAsia="Times New Roman" w:hAnsi="Times New Roman" w:cs="Times New Roman"/>
          <w:noProof/>
          <w:bdr w:val="none" w:sz="0" w:space="0" w:color="auto" w:frame="1"/>
        </w:rPr>
        <w:drawing>
          <wp:inline distT="0" distB="0" distL="0" distR="0" wp14:anchorId="36996528" wp14:editId="57093A6C">
            <wp:extent cx="1096108" cy="1096108"/>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914" cy="1098914"/>
                    </a:xfrm>
                    <a:prstGeom prst="rect">
                      <a:avLst/>
                    </a:prstGeom>
                    <a:noFill/>
                    <a:ln>
                      <a:noFill/>
                    </a:ln>
                  </pic:spPr>
                </pic:pic>
              </a:graphicData>
            </a:graphic>
          </wp:inline>
        </w:drawing>
      </w:r>
      <w:r w:rsidRPr="00E8187B">
        <w:rPr>
          <w:rFonts w:ascii="Times New Roman" w:eastAsia="Times New Roman" w:hAnsi="Times New Roman" w:cs="Times New Roman"/>
          <w:bdr w:val="none" w:sz="0" w:space="0" w:color="auto" w:frame="1"/>
        </w:rPr>
        <w:fldChar w:fldCharType="end"/>
      </w:r>
    </w:p>
    <w:p w14:paraId="4E99331A" w14:textId="77777777" w:rsidR="00E8187B" w:rsidRDefault="00E8187B" w:rsidP="00E8187B">
      <w:pPr>
        <w:jc w:val="center"/>
        <w:rPr>
          <w:rFonts w:ascii="Times New Roman" w:hAnsi="Times New Roman" w:cs="Times New Roman"/>
          <w:b/>
          <w:bCs/>
        </w:rPr>
      </w:pPr>
    </w:p>
    <w:p w14:paraId="63467AA6" w14:textId="65CC333E" w:rsidR="00CA0347" w:rsidRDefault="0054655A">
      <w:pPr>
        <w:rPr>
          <w:rFonts w:ascii="Times New Roman" w:hAnsi="Times New Roman" w:cs="Times New Roman"/>
          <w:b/>
          <w:bCs/>
        </w:rPr>
      </w:pPr>
      <w:r w:rsidRPr="004415AB">
        <w:rPr>
          <w:rFonts w:ascii="Times New Roman" w:hAnsi="Times New Roman" w:cs="Times New Roman"/>
          <w:b/>
          <w:bCs/>
        </w:rPr>
        <w:t>COURSE</w:t>
      </w:r>
      <w:r w:rsidR="00CA0347">
        <w:rPr>
          <w:rFonts w:ascii="Times New Roman" w:hAnsi="Times New Roman" w:cs="Times New Roman"/>
          <w:b/>
          <w:bCs/>
        </w:rPr>
        <w:t xml:space="preserve"> SYLABUS</w:t>
      </w:r>
      <w:r w:rsidRPr="004415AB">
        <w:rPr>
          <w:rFonts w:ascii="Times New Roman" w:hAnsi="Times New Roman" w:cs="Times New Roman"/>
          <w:b/>
          <w:bCs/>
        </w:rPr>
        <w:t xml:space="preserve">: Ohio Art Education Association </w:t>
      </w:r>
      <w:r w:rsidR="00733AD3">
        <w:rPr>
          <w:rFonts w:ascii="Times New Roman" w:hAnsi="Times New Roman" w:cs="Times New Roman"/>
          <w:b/>
          <w:bCs/>
        </w:rPr>
        <w:t xml:space="preserve">(OAEA) </w:t>
      </w:r>
      <w:r w:rsidRPr="004415AB">
        <w:rPr>
          <w:rFonts w:ascii="Times New Roman" w:hAnsi="Times New Roman" w:cs="Times New Roman"/>
          <w:b/>
          <w:bCs/>
        </w:rPr>
        <w:t>Leadership Study</w:t>
      </w:r>
      <w:r w:rsidR="00CA0347">
        <w:rPr>
          <w:rFonts w:ascii="Times New Roman" w:hAnsi="Times New Roman" w:cs="Times New Roman"/>
          <w:b/>
          <w:bCs/>
        </w:rPr>
        <w:t xml:space="preserve"> </w:t>
      </w:r>
    </w:p>
    <w:p w14:paraId="65D6C85C" w14:textId="41077311" w:rsidR="00966AA8" w:rsidRPr="00966AA8" w:rsidRDefault="00966AA8">
      <w:pPr>
        <w:rPr>
          <w:rFonts w:ascii="Times New Roman" w:hAnsi="Times New Roman" w:cs="Times New Roman"/>
          <w:color w:val="00B050"/>
        </w:rPr>
      </w:pPr>
      <w:r>
        <w:rPr>
          <w:rFonts w:ascii="Times New Roman" w:hAnsi="Times New Roman" w:cs="Times New Roman"/>
          <w:b/>
          <w:bCs/>
          <w:i/>
          <w:iCs/>
          <w:color w:val="00B050"/>
          <w:u w:val="single"/>
        </w:rPr>
        <w:t xml:space="preserve">Notice due to COVID 19 protocols: </w:t>
      </w:r>
      <w:r>
        <w:rPr>
          <w:rFonts w:ascii="Times New Roman" w:hAnsi="Times New Roman" w:cs="Times New Roman"/>
          <w:color w:val="00B050"/>
        </w:rPr>
        <w:t>Due to the pandemic, it is acknowledged that all meetings will be conducted online synchronously until such time as it is safe to resume face-to-face meetings.</w:t>
      </w:r>
    </w:p>
    <w:p w14:paraId="7D4F48C1" w14:textId="77777777" w:rsidR="00733AD3" w:rsidRDefault="00733AD3">
      <w:pPr>
        <w:rPr>
          <w:rFonts w:ascii="Times New Roman" w:hAnsi="Times New Roman" w:cs="Times New Roman"/>
          <w:i/>
          <w:iCs/>
          <w:u w:val="single"/>
        </w:rPr>
      </w:pPr>
    </w:p>
    <w:p w14:paraId="5444EA72" w14:textId="62D9C16F" w:rsidR="00733AD3" w:rsidRDefault="00733AD3">
      <w:pPr>
        <w:rPr>
          <w:rFonts w:ascii="Times New Roman" w:hAnsi="Times New Roman" w:cs="Times New Roman"/>
        </w:rPr>
      </w:pPr>
      <w:r>
        <w:rPr>
          <w:rFonts w:ascii="Times New Roman" w:hAnsi="Times New Roman" w:cs="Times New Roman"/>
          <w:i/>
          <w:iCs/>
          <w:u w:val="single"/>
        </w:rPr>
        <w:t>Course Facilitator:</w:t>
      </w:r>
      <w:r>
        <w:rPr>
          <w:rFonts w:ascii="Times New Roman" w:hAnsi="Times New Roman" w:cs="Times New Roman"/>
        </w:rPr>
        <w:tab/>
      </w:r>
      <w:r>
        <w:rPr>
          <w:rFonts w:ascii="Times New Roman" w:hAnsi="Times New Roman" w:cs="Times New Roman"/>
        </w:rPr>
        <w:tab/>
        <w:t>Juliann B. Dorff</w:t>
      </w:r>
      <w:r>
        <w:rPr>
          <w:rFonts w:ascii="Times New Roman" w:hAnsi="Times New Roman" w:cs="Times New Roman"/>
        </w:rPr>
        <w:tab/>
      </w:r>
      <w:r>
        <w:rPr>
          <w:rFonts w:ascii="Times New Roman" w:hAnsi="Times New Roman" w:cs="Times New Roman"/>
        </w:rPr>
        <w:tab/>
        <w:t>Professional Development Chair</w:t>
      </w:r>
    </w:p>
    <w:p w14:paraId="04FAC2A7" w14:textId="751218F5" w:rsidR="00733AD3" w:rsidRDefault="00733A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Lecturer</w:t>
      </w:r>
      <w:r>
        <w:rPr>
          <w:rFonts w:ascii="Times New Roman" w:hAnsi="Times New Roman" w:cs="Times New Roman"/>
        </w:rPr>
        <w:tab/>
      </w:r>
      <w:r>
        <w:rPr>
          <w:rFonts w:ascii="Times New Roman" w:hAnsi="Times New Roman" w:cs="Times New Roman"/>
        </w:rPr>
        <w:tab/>
        <w:t>OAEA</w:t>
      </w:r>
    </w:p>
    <w:p w14:paraId="55D9303A" w14:textId="20CA33DD" w:rsidR="00733AD3" w:rsidRDefault="00733A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6" w:history="1">
        <w:r w:rsidRPr="00592D99">
          <w:rPr>
            <w:rStyle w:val="Hyperlink"/>
            <w:rFonts w:ascii="Times New Roman" w:hAnsi="Times New Roman" w:cs="Times New Roman"/>
          </w:rPr>
          <w:t>profdev@ohioarted.com</w:t>
        </w:r>
      </w:hyperlink>
      <w:r>
        <w:rPr>
          <w:rFonts w:ascii="Times New Roman" w:hAnsi="Times New Roman" w:cs="Times New Roman"/>
        </w:rPr>
        <w:t xml:space="preserve"> </w:t>
      </w:r>
    </w:p>
    <w:p w14:paraId="27433FDE" w14:textId="5254774C" w:rsidR="00733AD3" w:rsidRDefault="00733A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Kent State University</w:t>
      </w:r>
    </w:p>
    <w:p w14:paraId="0D718809" w14:textId="13455A09" w:rsidR="00733AD3" w:rsidRDefault="00733A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330.554.2770</w:t>
      </w:r>
    </w:p>
    <w:p w14:paraId="1D08224E" w14:textId="231496D7" w:rsidR="00733AD3" w:rsidRPr="00733AD3" w:rsidRDefault="00733AD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E2234B9" w14:textId="65A70A59" w:rsidR="0054655A" w:rsidRDefault="0054655A">
      <w:pPr>
        <w:rPr>
          <w:rFonts w:ascii="Times New Roman" w:hAnsi="Times New Roman" w:cs="Times New Roman"/>
        </w:rPr>
      </w:pPr>
      <w:r w:rsidRPr="004415AB">
        <w:rPr>
          <w:rFonts w:ascii="Times New Roman" w:hAnsi="Times New Roman" w:cs="Times New Roman"/>
          <w:i/>
          <w:iCs/>
          <w:u w:val="single"/>
        </w:rPr>
        <w:t>Description:</w:t>
      </w:r>
      <w:r w:rsidRPr="004415AB">
        <w:rPr>
          <w:rFonts w:ascii="Times New Roman" w:hAnsi="Times New Roman" w:cs="Times New Roman"/>
        </w:rPr>
        <w:t xml:space="preserve"> This course is designed to support and develop leadership skills in the professional organization the Ohio Art Education Association. Participants will be investigating leadership </w:t>
      </w:r>
      <w:r w:rsidR="00774833">
        <w:rPr>
          <w:rFonts w:ascii="Times New Roman" w:hAnsi="Times New Roman" w:cs="Times New Roman"/>
        </w:rPr>
        <w:t>skills</w:t>
      </w:r>
      <w:r w:rsidRPr="004415AB">
        <w:rPr>
          <w:rFonts w:ascii="Times New Roman" w:hAnsi="Times New Roman" w:cs="Times New Roman"/>
        </w:rPr>
        <w:t xml:space="preserve"> while putting leadership strategies into practice. </w:t>
      </w:r>
    </w:p>
    <w:p w14:paraId="170BFC97" w14:textId="41C35258" w:rsidR="00CA0347" w:rsidRDefault="00CA0347">
      <w:pPr>
        <w:rPr>
          <w:rFonts w:ascii="Times New Roman" w:hAnsi="Times New Roman" w:cs="Times New Roman"/>
        </w:rPr>
      </w:pPr>
    </w:p>
    <w:p w14:paraId="7D3AD11B" w14:textId="5838A2F7" w:rsidR="00BA255F" w:rsidRDefault="00BA255F">
      <w:pPr>
        <w:rPr>
          <w:rFonts w:ascii="Times New Roman" w:hAnsi="Times New Roman" w:cs="Times New Roman"/>
          <w:i/>
          <w:iCs/>
          <w:u w:val="single"/>
        </w:rPr>
      </w:pPr>
      <w:r w:rsidRPr="00BA255F">
        <w:rPr>
          <w:rFonts w:ascii="Times New Roman" w:hAnsi="Times New Roman" w:cs="Times New Roman"/>
          <w:i/>
          <w:iCs/>
          <w:u w:val="single"/>
        </w:rPr>
        <w:t>Goals:</w:t>
      </w:r>
    </w:p>
    <w:p w14:paraId="0FD0D159" w14:textId="6EE87777" w:rsidR="00BA255F" w:rsidRDefault="00BA255F">
      <w:pPr>
        <w:rPr>
          <w:rFonts w:ascii="Times New Roman" w:hAnsi="Times New Roman" w:cs="Times New Roman"/>
        </w:rPr>
      </w:pPr>
      <w:r>
        <w:rPr>
          <w:rFonts w:ascii="Times New Roman" w:hAnsi="Times New Roman" w:cs="Times New Roman"/>
        </w:rPr>
        <w:t>In order to support and develop future leaders for the Ohio Art Education Association, this course will:</w:t>
      </w:r>
    </w:p>
    <w:p w14:paraId="673BF1DC" w14:textId="06A867A8" w:rsidR="00BA255F" w:rsidRDefault="00BA255F" w:rsidP="00BA255F">
      <w:pPr>
        <w:pStyle w:val="ListParagraph"/>
        <w:numPr>
          <w:ilvl w:val="0"/>
          <w:numId w:val="9"/>
        </w:numPr>
        <w:rPr>
          <w:rFonts w:ascii="Times New Roman" w:hAnsi="Times New Roman" w:cs="Times New Roman"/>
        </w:rPr>
      </w:pPr>
      <w:r>
        <w:rPr>
          <w:rFonts w:ascii="Times New Roman" w:hAnsi="Times New Roman" w:cs="Times New Roman"/>
        </w:rPr>
        <w:t>Provide structure to guide leaders of the organization to a better understanding of skills needed to be a successful leader</w:t>
      </w:r>
    </w:p>
    <w:p w14:paraId="7752676C" w14:textId="77777777" w:rsidR="00BA255F" w:rsidRDefault="00BA255F" w:rsidP="00BA255F">
      <w:pPr>
        <w:pStyle w:val="ListParagraph"/>
        <w:numPr>
          <w:ilvl w:val="0"/>
          <w:numId w:val="9"/>
        </w:numPr>
        <w:rPr>
          <w:rFonts w:ascii="Times New Roman" w:hAnsi="Times New Roman" w:cs="Times New Roman"/>
        </w:rPr>
      </w:pPr>
      <w:r>
        <w:rPr>
          <w:rFonts w:ascii="Times New Roman" w:hAnsi="Times New Roman" w:cs="Times New Roman"/>
        </w:rPr>
        <w:t xml:space="preserve">Develop a practice of consistent reflective practice to </w:t>
      </w:r>
    </w:p>
    <w:p w14:paraId="059D3E96" w14:textId="0750836A" w:rsidR="00BA255F" w:rsidRDefault="00BA255F" w:rsidP="00BA255F">
      <w:pPr>
        <w:pStyle w:val="ListParagraph"/>
        <w:numPr>
          <w:ilvl w:val="0"/>
          <w:numId w:val="10"/>
        </w:numPr>
        <w:rPr>
          <w:rFonts w:ascii="Times New Roman" w:hAnsi="Times New Roman" w:cs="Times New Roman"/>
        </w:rPr>
      </w:pPr>
      <w:r w:rsidRPr="00BA255F">
        <w:rPr>
          <w:rFonts w:ascii="Times New Roman" w:hAnsi="Times New Roman" w:cs="Times New Roman"/>
        </w:rPr>
        <w:t xml:space="preserve">highlight knowledge gained </w:t>
      </w:r>
      <w:r>
        <w:rPr>
          <w:rFonts w:ascii="Times New Roman" w:hAnsi="Times New Roman" w:cs="Times New Roman"/>
        </w:rPr>
        <w:t xml:space="preserve">and </w:t>
      </w:r>
      <w:r w:rsidRPr="00BA255F">
        <w:rPr>
          <w:rFonts w:ascii="Times New Roman" w:hAnsi="Times New Roman" w:cs="Times New Roman"/>
        </w:rPr>
        <w:t xml:space="preserve">incites learned through the act of leading </w:t>
      </w:r>
    </w:p>
    <w:p w14:paraId="36CE2305" w14:textId="5E09D577" w:rsidR="00BA255F" w:rsidRPr="00BA255F" w:rsidRDefault="00BA255F" w:rsidP="00BA255F">
      <w:pPr>
        <w:pStyle w:val="ListParagraph"/>
        <w:numPr>
          <w:ilvl w:val="0"/>
          <w:numId w:val="10"/>
        </w:numPr>
        <w:rPr>
          <w:rFonts w:ascii="Times New Roman" w:hAnsi="Times New Roman" w:cs="Times New Roman"/>
        </w:rPr>
      </w:pPr>
      <w:r>
        <w:rPr>
          <w:rFonts w:ascii="Times New Roman" w:hAnsi="Times New Roman" w:cs="Times New Roman"/>
        </w:rPr>
        <w:t>work through problematic issues through examination of research on the topic</w:t>
      </w:r>
    </w:p>
    <w:p w14:paraId="54BB89A5" w14:textId="77777777" w:rsidR="00BA255F" w:rsidRDefault="00BA255F">
      <w:pPr>
        <w:rPr>
          <w:rFonts w:ascii="Times New Roman" w:hAnsi="Times New Roman" w:cs="Times New Roman"/>
          <w:i/>
          <w:iCs/>
          <w:u w:val="single"/>
        </w:rPr>
      </w:pPr>
    </w:p>
    <w:p w14:paraId="71E1404D" w14:textId="75F86159" w:rsidR="00774833" w:rsidRPr="00774833" w:rsidRDefault="00774833">
      <w:pPr>
        <w:rPr>
          <w:rFonts w:ascii="Times New Roman" w:hAnsi="Times New Roman" w:cs="Times New Roman"/>
          <w:i/>
          <w:iCs/>
          <w:u w:val="single"/>
        </w:rPr>
      </w:pPr>
      <w:r w:rsidRPr="00774833">
        <w:rPr>
          <w:rFonts w:ascii="Times New Roman" w:hAnsi="Times New Roman" w:cs="Times New Roman"/>
          <w:i/>
          <w:iCs/>
          <w:u w:val="single"/>
        </w:rPr>
        <w:t>Objectives:</w:t>
      </w:r>
    </w:p>
    <w:p w14:paraId="2EF7FF38" w14:textId="559C8D30" w:rsidR="00CA0347" w:rsidRDefault="00CA0347">
      <w:pPr>
        <w:rPr>
          <w:rFonts w:ascii="Times New Roman" w:hAnsi="Times New Roman" w:cs="Times New Roman"/>
        </w:rPr>
      </w:pPr>
      <w:r>
        <w:rPr>
          <w:rFonts w:ascii="Times New Roman" w:hAnsi="Times New Roman" w:cs="Times New Roman"/>
        </w:rPr>
        <w:t>Participants will:</w:t>
      </w:r>
    </w:p>
    <w:p w14:paraId="3E3A0C04" w14:textId="2BCCE2FD" w:rsidR="00CA0347" w:rsidRDefault="00CA0347">
      <w:pPr>
        <w:rPr>
          <w:rFonts w:ascii="Times New Roman" w:hAnsi="Times New Roman" w:cs="Times New Roman"/>
        </w:rPr>
      </w:pPr>
      <w:r>
        <w:rPr>
          <w:rFonts w:ascii="Times New Roman" w:hAnsi="Times New Roman" w:cs="Times New Roman"/>
        </w:rPr>
        <w:tab/>
      </w:r>
      <w:r w:rsidR="00BA255F">
        <w:rPr>
          <w:rFonts w:ascii="Times New Roman" w:hAnsi="Times New Roman" w:cs="Times New Roman"/>
        </w:rPr>
        <w:t>i</w:t>
      </w:r>
      <w:r>
        <w:rPr>
          <w:rFonts w:ascii="Times New Roman" w:hAnsi="Times New Roman" w:cs="Times New Roman"/>
        </w:rPr>
        <w:t xml:space="preserve">nvestigate the benefits of developing leadership skills through participation in their state </w:t>
      </w:r>
    </w:p>
    <w:p w14:paraId="550CE1DF" w14:textId="5AE8C2C7" w:rsidR="00CA0347" w:rsidRDefault="00CA0347" w:rsidP="00CA0347">
      <w:pPr>
        <w:ind w:firstLine="720"/>
        <w:rPr>
          <w:rFonts w:ascii="Times New Roman" w:hAnsi="Times New Roman" w:cs="Times New Roman"/>
        </w:rPr>
      </w:pPr>
      <w:r>
        <w:rPr>
          <w:rFonts w:ascii="Times New Roman" w:hAnsi="Times New Roman" w:cs="Times New Roman"/>
        </w:rPr>
        <w:t>professional organization</w:t>
      </w:r>
    </w:p>
    <w:p w14:paraId="2E8542D5" w14:textId="4961A67E" w:rsidR="00CA0347" w:rsidRDefault="00CA0347" w:rsidP="00CA0347">
      <w:pPr>
        <w:ind w:firstLine="720"/>
        <w:rPr>
          <w:rFonts w:ascii="Times New Roman" w:hAnsi="Times New Roman" w:cs="Times New Roman"/>
        </w:rPr>
      </w:pPr>
    </w:p>
    <w:p w14:paraId="78ECD3B1" w14:textId="77777777" w:rsidR="00CA0347" w:rsidRDefault="00CA0347" w:rsidP="00CA0347">
      <w:pPr>
        <w:ind w:firstLine="720"/>
        <w:rPr>
          <w:rFonts w:ascii="Times New Roman" w:hAnsi="Times New Roman" w:cs="Times New Roman"/>
        </w:rPr>
      </w:pPr>
      <w:r>
        <w:rPr>
          <w:rFonts w:ascii="Times New Roman" w:hAnsi="Times New Roman" w:cs="Times New Roman"/>
        </w:rPr>
        <w:t xml:space="preserve">practice the use of Robert’s Rules of Order as a tool for structuring meetings in small and </w:t>
      </w:r>
    </w:p>
    <w:p w14:paraId="423D03B1" w14:textId="10DC5416" w:rsidR="00CA0347" w:rsidRDefault="00CA0347" w:rsidP="00CA0347">
      <w:pPr>
        <w:ind w:left="720"/>
        <w:rPr>
          <w:rFonts w:ascii="Times New Roman" w:hAnsi="Times New Roman" w:cs="Times New Roman"/>
        </w:rPr>
      </w:pPr>
      <w:r>
        <w:rPr>
          <w:rFonts w:ascii="Times New Roman" w:hAnsi="Times New Roman" w:cs="Times New Roman"/>
        </w:rPr>
        <w:t>large groups</w:t>
      </w:r>
    </w:p>
    <w:p w14:paraId="6F9297C5" w14:textId="65D56137" w:rsidR="00774833" w:rsidRDefault="00774833" w:rsidP="00CA0347">
      <w:pPr>
        <w:ind w:left="720"/>
        <w:rPr>
          <w:rFonts w:ascii="Times New Roman" w:hAnsi="Times New Roman" w:cs="Times New Roman"/>
        </w:rPr>
      </w:pPr>
    </w:p>
    <w:p w14:paraId="3CF2CEBE" w14:textId="2792BA80" w:rsidR="00BA255F" w:rsidRDefault="00BA255F" w:rsidP="00CA0347">
      <w:pPr>
        <w:ind w:left="720"/>
        <w:rPr>
          <w:rFonts w:ascii="Times New Roman" w:hAnsi="Times New Roman" w:cs="Times New Roman"/>
        </w:rPr>
      </w:pPr>
      <w:r>
        <w:rPr>
          <w:rFonts w:ascii="Times New Roman" w:hAnsi="Times New Roman" w:cs="Times New Roman"/>
        </w:rPr>
        <w:t>evaluate the organizational structure of OAEA</w:t>
      </w:r>
    </w:p>
    <w:p w14:paraId="45FF768A" w14:textId="399C5197" w:rsidR="00774833" w:rsidRDefault="00774833" w:rsidP="00CA0347">
      <w:pPr>
        <w:ind w:left="720"/>
        <w:rPr>
          <w:rFonts w:ascii="Times New Roman" w:hAnsi="Times New Roman" w:cs="Times New Roman"/>
        </w:rPr>
      </w:pPr>
      <w:r>
        <w:rPr>
          <w:rFonts w:ascii="Times New Roman" w:hAnsi="Times New Roman" w:cs="Times New Roman"/>
        </w:rPr>
        <w:t>plan and organize events, meetings, regional and state art shows, and professional development opportunities for members of the Oho Art Education Association</w:t>
      </w:r>
    </w:p>
    <w:p w14:paraId="69BF2365" w14:textId="64BDD4A6" w:rsidR="00774833" w:rsidRDefault="00774833" w:rsidP="00CA0347">
      <w:pPr>
        <w:ind w:left="720"/>
        <w:rPr>
          <w:rFonts w:ascii="Times New Roman" w:hAnsi="Times New Roman" w:cs="Times New Roman"/>
        </w:rPr>
      </w:pPr>
    </w:p>
    <w:p w14:paraId="3641843F" w14:textId="55D62A2B" w:rsidR="00BA255F" w:rsidRPr="00966AA8" w:rsidRDefault="00774833" w:rsidP="00966AA8">
      <w:pPr>
        <w:ind w:left="720"/>
        <w:rPr>
          <w:rFonts w:ascii="Times New Roman" w:hAnsi="Times New Roman" w:cs="Times New Roman"/>
        </w:rPr>
      </w:pPr>
      <w:r>
        <w:rPr>
          <w:rFonts w:ascii="Times New Roman" w:hAnsi="Times New Roman" w:cs="Times New Roman"/>
        </w:rPr>
        <w:t>reflect on personal growth and development throughout the year through consistent journaling</w:t>
      </w:r>
    </w:p>
    <w:p w14:paraId="35925233" w14:textId="77777777" w:rsidR="00BA255F" w:rsidRDefault="00BA255F">
      <w:pPr>
        <w:rPr>
          <w:rFonts w:ascii="Times New Roman" w:hAnsi="Times New Roman" w:cs="Times New Roman"/>
          <w:i/>
          <w:iCs/>
          <w:u w:val="single"/>
        </w:rPr>
      </w:pPr>
    </w:p>
    <w:p w14:paraId="0AFF3C7A" w14:textId="0A7B41A7" w:rsidR="00BA255F" w:rsidRDefault="00BA255F">
      <w:pPr>
        <w:rPr>
          <w:rFonts w:ascii="Times New Roman" w:hAnsi="Times New Roman" w:cs="Times New Roman"/>
          <w:i/>
          <w:iCs/>
          <w:u w:val="single"/>
        </w:rPr>
      </w:pPr>
      <w:r>
        <w:rPr>
          <w:rFonts w:ascii="Times New Roman" w:hAnsi="Times New Roman" w:cs="Times New Roman"/>
          <w:i/>
          <w:iCs/>
          <w:u w:val="single"/>
        </w:rPr>
        <w:t>Knowledge and Skills Acquired</w:t>
      </w:r>
    </w:p>
    <w:p w14:paraId="42669898" w14:textId="333FD621" w:rsidR="00BA255F" w:rsidRDefault="00BA255F">
      <w:pPr>
        <w:rPr>
          <w:rFonts w:ascii="Times New Roman" w:hAnsi="Times New Roman" w:cs="Times New Roman"/>
        </w:rPr>
      </w:pPr>
      <w:r>
        <w:rPr>
          <w:rFonts w:ascii="Times New Roman" w:hAnsi="Times New Roman" w:cs="Times New Roman"/>
        </w:rPr>
        <w:t>Participants will:</w:t>
      </w:r>
    </w:p>
    <w:p w14:paraId="3306748C" w14:textId="64EB76F4" w:rsidR="00BA255F" w:rsidRPr="00BA255F" w:rsidRDefault="00BA255F">
      <w:pPr>
        <w:rPr>
          <w:rFonts w:ascii="Times New Roman" w:hAnsi="Times New Roman" w:cs="Times New Roman"/>
        </w:rPr>
      </w:pPr>
      <w:r>
        <w:rPr>
          <w:rFonts w:ascii="Times New Roman" w:hAnsi="Times New Roman" w:cs="Times New Roman"/>
        </w:rPr>
        <w:tab/>
        <w:t>Develop skills for leading and participating in meetings through the structure of the Robert’s Rules of Order</w:t>
      </w:r>
    </w:p>
    <w:p w14:paraId="25C2212C" w14:textId="77777777" w:rsidR="00966AA8" w:rsidRDefault="00966AA8">
      <w:pPr>
        <w:rPr>
          <w:rFonts w:ascii="Times New Roman" w:hAnsi="Times New Roman" w:cs="Times New Roman"/>
          <w:i/>
          <w:iCs/>
          <w:u w:val="single"/>
        </w:rPr>
      </w:pPr>
    </w:p>
    <w:p w14:paraId="56D373A2" w14:textId="141C890B" w:rsidR="0054655A" w:rsidRPr="004415AB" w:rsidRDefault="0054655A">
      <w:pPr>
        <w:rPr>
          <w:rFonts w:ascii="Times New Roman" w:hAnsi="Times New Roman" w:cs="Times New Roman"/>
        </w:rPr>
      </w:pPr>
      <w:r w:rsidRPr="004415AB">
        <w:rPr>
          <w:rFonts w:ascii="Times New Roman" w:hAnsi="Times New Roman" w:cs="Times New Roman"/>
          <w:i/>
          <w:iCs/>
          <w:u w:val="single"/>
        </w:rPr>
        <w:lastRenderedPageBreak/>
        <w:t>Hours/Requirements:</w:t>
      </w:r>
      <w:r w:rsidRPr="004415AB">
        <w:rPr>
          <w:rFonts w:ascii="Times New Roman" w:hAnsi="Times New Roman" w:cs="Times New Roman"/>
        </w:rPr>
        <w:t xml:space="preserve"> for </w:t>
      </w:r>
      <w:r w:rsidRPr="00CA0347">
        <w:rPr>
          <w:rFonts w:ascii="Times New Roman" w:hAnsi="Times New Roman" w:cs="Times New Roman"/>
          <w:b/>
          <w:bCs/>
        </w:rPr>
        <w:t>one credit hour</w:t>
      </w:r>
      <w:r w:rsidRPr="004415AB">
        <w:rPr>
          <w:rFonts w:ascii="Times New Roman" w:hAnsi="Times New Roman" w:cs="Times New Roman"/>
        </w:rPr>
        <w:t xml:space="preserve"> participants will be required to:</w:t>
      </w:r>
    </w:p>
    <w:p w14:paraId="1E170031" w14:textId="46678902" w:rsidR="0054655A" w:rsidRPr="004415AB" w:rsidRDefault="0054655A" w:rsidP="0054655A">
      <w:pPr>
        <w:pStyle w:val="ListParagraph"/>
        <w:numPr>
          <w:ilvl w:val="0"/>
          <w:numId w:val="1"/>
        </w:numPr>
        <w:rPr>
          <w:rFonts w:ascii="Times New Roman" w:hAnsi="Times New Roman" w:cs="Times New Roman"/>
        </w:rPr>
      </w:pPr>
      <w:r w:rsidRPr="004415AB">
        <w:rPr>
          <w:rFonts w:ascii="Times New Roman" w:hAnsi="Times New Roman" w:cs="Times New Roman"/>
        </w:rPr>
        <w:t>Attend and participate in 4 full day meetings during the year of the Leadership Assembly of the organization.</w:t>
      </w:r>
    </w:p>
    <w:p w14:paraId="0CFFF5E9" w14:textId="383F61CE" w:rsidR="0054655A" w:rsidRDefault="0054655A" w:rsidP="0054655A">
      <w:pPr>
        <w:pStyle w:val="ListParagraph"/>
        <w:numPr>
          <w:ilvl w:val="0"/>
          <w:numId w:val="1"/>
        </w:numPr>
        <w:rPr>
          <w:rFonts w:ascii="Times New Roman" w:hAnsi="Times New Roman" w:cs="Times New Roman"/>
        </w:rPr>
      </w:pPr>
      <w:r w:rsidRPr="004415AB">
        <w:rPr>
          <w:rFonts w:ascii="Times New Roman" w:hAnsi="Times New Roman" w:cs="Times New Roman"/>
        </w:rPr>
        <w:t xml:space="preserve">Read and reflect on 3 articles on leadership for non-profit organizations. </w:t>
      </w:r>
    </w:p>
    <w:p w14:paraId="7297FCA4" w14:textId="1385D4DA" w:rsidR="00BA255F" w:rsidRPr="004415AB" w:rsidRDefault="00BA255F" w:rsidP="0054655A">
      <w:pPr>
        <w:pStyle w:val="ListParagraph"/>
        <w:numPr>
          <w:ilvl w:val="0"/>
          <w:numId w:val="1"/>
        </w:numPr>
        <w:rPr>
          <w:rFonts w:ascii="Times New Roman" w:hAnsi="Times New Roman" w:cs="Times New Roman"/>
        </w:rPr>
      </w:pPr>
      <w:r>
        <w:rPr>
          <w:rFonts w:ascii="Times New Roman" w:hAnsi="Times New Roman" w:cs="Times New Roman"/>
        </w:rPr>
        <w:t>Review and reflect on the organizational structure of the OAEA available in the Blue Book online.</w:t>
      </w:r>
    </w:p>
    <w:p w14:paraId="5F5AE2BB" w14:textId="3B67BBA2" w:rsidR="0054655A" w:rsidRPr="004415AB" w:rsidRDefault="0054655A" w:rsidP="0054655A">
      <w:pPr>
        <w:pStyle w:val="ListParagraph"/>
        <w:numPr>
          <w:ilvl w:val="0"/>
          <w:numId w:val="1"/>
        </w:numPr>
        <w:rPr>
          <w:rFonts w:ascii="Times New Roman" w:hAnsi="Times New Roman" w:cs="Times New Roman"/>
        </w:rPr>
      </w:pPr>
      <w:r w:rsidRPr="004415AB">
        <w:rPr>
          <w:rFonts w:ascii="Times New Roman" w:hAnsi="Times New Roman" w:cs="Times New Roman"/>
        </w:rPr>
        <w:t xml:space="preserve">Maintain and submit for review an Artist’s Journal. The journal must include a </w:t>
      </w:r>
      <w:r w:rsidR="00BA00F3" w:rsidRPr="00BA255F">
        <w:rPr>
          <w:rFonts w:ascii="Times New Roman" w:hAnsi="Times New Roman" w:cs="Times New Roman"/>
          <w:b/>
          <w:bCs/>
        </w:rPr>
        <w:t>two-page</w:t>
      </w:r>
      <w:r w:rsidRPr="004415AB">
        <w:rPr>
          <w:rFonts w:ascii="Times New Roman" w:hAnsi="Times New Roman" w:cs="Times New Roman"/>
        </w:rPr>
        <w:t xml:space="preserve"> entry for </w:t>
      </w:r>
      <w:r w:rsidRPr="00BA255F">
        <w:rPr>
          <w:rFonts w:ascii="Times New Roman" w:hAnsi="Times New Roman" w:cs="Times New Roman"/>
          <w:b/>
          <w:bCs/>
        </w:rPr>
        <w:t xml:space="preserve">each </w:t>
      </w:r>
      <w:r w:rsidRPr="004415AB">
        <w:rPr>
          <w:rFonts w:ascii="Times New Roman" w:hAnsi="Times New Roman" w:cs="Times New Roman"/>
        </w:rPr>
        <w:t>reflection topic and can take the form of drawing, collage, poetry</w:t>
      </w:r>
      <w:r w:rsidR="00BA00F3" w:rsidRPr="004415AB">
        <w:rPr>
          <w:rFonts w:ascii="Times New Roman" w:hAnsi="Times New Roman" w:cs="Times New Roman"/>
        </w:rPr>
        <w:t xml:space="preserve">, handwritten word, painting, interaction of text and image, etc. </w:t>
      </w:r>
    </w:p>
    <w:p w14:paraId="6A14D4CE" w14:textId="6103FFD2" w:rsidR="00BA00F3" w:rsidRPr="004415AB" w:rsidRDefault="00BA00F3" w:rsidP="00BA00F3">
      <w:pPr>
        <w:pStyle w:val="ListParagraph"/>
        <w:ind w:left="1445"/>
        <w:rPr>
          <w:rFonts w:ascii="Times New Roman" w:hAnsi="Times New Roman" w:cs="Times New Roman"/>
        </w:rPr>
      </w:pPr>
      <w:r w:rsidRPr="004415AB">
        <w:rPr>
          <w:rFonts w:ascii="Times New Roman" w:hAnsi="Times New Roman" w:cs="Times New Roman"/>
        </w:rPr>
        <w:t>Reflection topics for the entries are:</w:t>
      </w:r>
    </w:p>
    <w:p w14:paraId="717A132C" w14:textId="029224A7" w:rsidR="00BA00F3" w:rsidRDefault="00BA00F3" w:rsidP="00BA255F">
      <w:pPr>
        <w:pStyle w:val="ListParagraph"/>
        <w:numPr>
          <w:ilvl w:val="1"/>
          <w:numId w:val="7"/>
        </w:numPr>
        <w:rPr>
          <w:rFonts w:ascii="Times New Roman" w:hAnsi="Times New Roman" w:cs="Times New Roman"/>
        </w:rPr>
      </w:pPr>
      <w:r w:rsidRPr="004415AB">
        <w:rPr>
          <w:rFonts w:ascii="Times New Roman" w:hAnsi="Times New Roman" w:cs="Times New Roman"/>
        </w:rPr>
        <w:t>skills learned at each Leadership Assembly meeting</w:t>
      </w:r>
      <w:r w:rsidR="004415AB" w:rsidRPr="004415AB">
        <w:rPr>
          <w:rFonts w:ascii="Times New Roman" w:hAnsi="Times New Roman" w:cs="Times New Roman"/>
        </w:rPr>
        <w:t>.</w:t>
      </w:r>
      <w:r w:rsidRPr="004415AB">
        <w:rPr>
          <w:rFonts w:ascii="Times New Roman" w:hAnsi="Times New Roman" w:cs="Times New Roman"/>
        </w:rPr>
        <w:t xml:space="preserve"> (4)</w:t>
      </w:r>
    </w:p>
    <w:p w14:paraId="3B94DB8E" w14:textId="1B309689" w:rsidR="00BA255F" w:rsidRPr="004415AB" w:rsidRDefault="00BA255F" w:rsidP="00BA255F">
      <w:pPr>
        <w:pStyle w:val="ListParagraph"/>
        <w:numPr>
          <w:ilvl w:val="1"/>
          <w:numId w:val="7"/>
        </w:numPr>
        <w:rPr>
          <w:rFonts w:ascii="Times New Roman" w:hAnsi="Times New Roman" w:cs="Times New Roman"/>
        </w:rPr>
      </w:pPr>
      <w:r>
        <w:rPr>
          <w:rFonts w:ascii="Times New Roman" w:hAnsi="Times New Roman" w:cs="Times New Roman"/>
        </w:rPr>
        <w:t>reflect on and critique the organizational structure of OAEA (1)</w:t>
      </w:r>
    </w:p>
    <w:p w14:paraId="2E27838D" w14:textId="7B53E836" w:rsidR="00BA00F3" w:rsidRPr="004415AB" w:rsidRDefault="00BA00F3" w:rsidP="00BA255F">
      <w:pPr>
        <w:pStyle w:val="ListParagraph"/>
        <w:numPr>
          <w:ilvl w:val="1"/>
          <w:numId w:val="7"/>
        </w:numPr>
        <w:rPr>
          <w:rFonts w:ascii="Times New Roman" w:hAnsi="Times New Roman" w:cs="Times New Roman"/>
        </w:rPr>
      </w:pPr>
      <w:r w:rsidRPr="004415AB">
        <w:rPr>
          <w:rFonts w:ascii="Times New Roman" w:hAnsi="Times New Roman" w:cs="Times New Roman"/>
        </w:rPr>
        <w:t>key points in each of three leadership articles</w:t>
      </w:r>
      <w:r w:rsidR="00CA0347">
        <w:rPr>
          <w:rFonts w:ascii="Times New Roman" w:hAnsi="Times New Roman" w:cs="Times New Roman"/>
        </w:rPr>
        <w:t xml:space="preserve"> from the selection</w:t>
      </w:r>
      <w:r w:rsidR="004415AB" w:rsidRPr="004415AB">
        <w:rPr>
          <w:rFonts w:ascii="Times New Roman" w:hAnsi="Times New Roman" w:cs="Times New Roman"/>
        </w:rPr>
        <w:t>.</w:t>
      </w:r>
      <w:r w:rsidRPr="004415AB">
        <w:rPr>
          <w:rFonts w:ascii="Times New Roman" w:hAnsi="Times New Roman" w:cs="Times New Roman"/>
        </w:rPr>
        <w:t xml:space="preserve"> (3)</w:t>
      </w:r>
    </w:p>
    <w:p w14:paraId="39B98167" w14:textId="5282E9E3" w:rsidR="00BA00F3" w:rsidRPr="004415AB" w:rsidRDefault="004415AB" w:rsidP="00BA255F">
      <w:pPr>
        <w:pStyle w:val="ListParagraph"/>
        <w:numPr>
          <w:ilvl w:val="1"/>
          <w:numId w:val="7"/>
        </w:numPr>
        <w:rPr>
          <w:rFonts w:ascii="Times New Roman" w:hAnsi="Times New Roman" w:cs="Times New Roman"/>
        </w:rPr>
      </w:pPr>
      <w:r w:rsidRPr="004415AB">
        <w:rPr>
          <w:rFonts w:ascii="Times New Roman" w:hAnsi="Times New Roman" w:cs="Times New Roman"/>
        </w:rPr>
        <w:t>review Robert’s Rules of Order</w:t>
      </w:r>
      <w:r w:rsidR="00BA255F">
        <w:rPr>
          <w:rFonts w:ascii="Times New Roman" w:hAnsi="Times New Roman" w:cs="Times New Roman"/>
        </w:rPr>
        <w:t xml:space="preserve"> Handout</w:t>
      </w:r>
      <w:r w:rsidRPr="004415AB">
        <w:rPr>
          <w:rFonts w:ascii="Times New Roman" w:hAnsi="Times New Roman" w:cs="Times New Roman"/>
        </w:rPr>
        <w:t>. (1)</w:t>
      </w:r>
    </w:p>
    <w:p w14:paraId="365A8F5D" w14:textId="430982BD" w:rsidR="004415AB" w:rsidRDefault="004415AB" w:rsidP="00BA255F">
      <w:pPr>
        <w:pStyle w:val="ListParagraph"/>
        <w:numPr>
          <w:ilvl w:val="1"/>
          <w:numId w:val="7"/>
        </w:numPr>
        <w:rPr>
          <w:rFonts w:ascii="Times New Roman" w:hAnsi="Times New Roman" w:cs="Times New Roman"/>
        </w:rPr>
      </w:pPr>
      <w:r w:rsidRPr="004415AB">
        <w:rPr>
          <w:rFonts w:ascii="Times New Roman" w:hAnsi="Times New Roman" w:cs="Times New Roman"/>
        </w:rPr>
        <w:t>mid-year reflection on “What have I learned about myself as a leader?” (1)</w:t>
      </w:r>
    </w:p>
    <w:p w14:paraId="5EE96D04" w14:textId="5FE8A8E1" w:rsidR="00BA255F" w:rsidRPr="004415AB" w:rsidRDefault="00BA255F" w:rsidP="00BA255F">
      <w:pPr>
        <w:pStyle w:val="ListParagraph"/>
        <w:numPr>
          <w:ilvl w:val="1"/>
          <w:numId w:val="7"/>
        </w:numPr>
        <w:rPr>
          <w:rFonts w:ascii="Times New Roman" w:hAnsi="Times New Roman" w:cs="Times New Roman"/>
        </w:rPr>
      </w:pPr>
      <w:r>
        <w:rPr>
          <w:rFonts w:ascii="Times New Roman" w:hAnsi="Times New Roman" w:cs="Times New Roman"/>
        </w:rPr>
        <w:t xml:space="preserve">reflect on a specific event planned by the leader in the </w:t>
      </w:r>
      <w:proofErr w:type="spellStart"/>
      <w:r>
        <w:rPr>
          <w:rFonts w:ascii="Times New Roman" w:hAnsi="Times New Roman" w:cs="Times New Roman"/>
        </w:rPr>
        <w:t>dispersment</w:t>
      </w:r>
      <w:proofErr w:type="spellEnd"/>
      <w:r>
        <w:rPr>
          <w:rFonts w:ascii="Times New Roman" w:hAnsi="Times New Roman" w:cs="Times New Roman"/>
        </w:rPr>
        <w:t xml:space="preserve"> of their duties</w:t>
      </w:r>
    </w:p>
    <w:p w14:paraId="46AFE7FD" w14:textId="02ADB790" w:rsidR="004415AB" w:rsidRPr="004415AB" w:rsidRDefault="004415AB" w:rsidP="00BA255F">
      <w:pPr>
        <w:pStyle w:val="ListParagraph"/>
        <w:numPr>
          <w:ilvl w:val="1"/>
          <w:numId w:val="7"/>
        </w:numPr>
        <w:rPr>
          <w:rFonts w:ascii="Times New Roman" w:hAnsi="Times New Roman" w:cs="Times New Roman"/>
        </w:rPr>
      </w:pPr>
      <w:r w:rsidRPr="004415AB">
        <w:rPr>
          <w:rFonts w:ascii="Times New Roman" w:hAnsi="Times New Roman" w:cs="Times New Roman"/>
        </w:rPr>
        <w:t>Final reflection on “Three ways I have grown through my leadership experience.” (1)</w:t>
      </w:r>
    </w:p>
    <w:p w14:paraId="5D67B6E0" w14:textId="7BA3B380" w:rsidR="004415AB" w:rsidRPr="004415AB" w:rsidRDefault="004415AB" w:rsidP="004415AB">
      <w:pPr>
        <w:pStyle w:val="ListParagraph"/>
        <w:ind w:left="2160"/>
        <w:rPr>
          <w:rFonts w:ascii="Times New Roman" w:hAnsi="Times New Roman" w:cs="Times New Roman"/>
        </w:rPr>
      </w:pPr>
      <w:r w:rsidRPr="004415AB">
        <w:rPr>
          <w:rFonts w:ascii="Times New Roman" w:hAnsi="Times New Roman" w:cs="Times New Roman"/>
        </w:rPr>
        <w:t>Total 1</w:t>
      </w:r>
      <w:r w:rsidR="00BA255F">
        <w:rPr>
          <w:rFonts w:ascii="Times New Roman" w:hAnsi="Times New Roman" w:cs="Times New Roman"/>
        </w:rPr>
        <w:t>2</w:t>
      </w:r>
      <w:r w:rsidRPr="004415AB">
        <w:rPr>
          <w:rFonts w:ascii="Times New Roman" w:hAnsi="Times New Roman" w:cs="Times New Roman"/>
        </w:rPr>
        <w:t xml:space="preserve"> reflective entries – total a minimum of 20 pages. </w:t>
      </w:r>
    </w:p>
    <w:p w14:paraId="596FE329" w14:textId="77777777" w:rsidR="002F1798" w:rsidRDefault="002F1798" w:rsidP="004415AB">
      <w:pPr>
        <w:rPr>
          <w:rFonts w:ascii="Times New Roman" w:hAnsi="Times New Roman" w:cs="Times New Roman"/>
          <w:i/>
          <w:iCs/>
          <w:u w:val="single"/>
        </w:rPr>
      </w:pPr>
    </w:p>
    <w:p w14:paraId="4E1F6FA3" w14:textId="641D7720" w:rsidR="004415AB" w:rsidRPr="004415AB" w:rsidRDefault="004415AB" w:rsidP="004415AB">
      <w:pPr>
        <w:rPr>
          <w:rFonts w:ascii="Times New Roman" w:hAnsi="Times New Roman" w:cs="Times New Roman"/>
          <w:i/>
          <w:iCs/>
          <w:u w:val="single"/>
        </w:rPr>
      </w:pPr>
      <w:r w:rsidRPr="004415AB">
        <w:rPr>
          <w:rFonts w:ascii="Times New Roman" w:hAnsi="Times New Roman" w:cs="Times New Roman"/>
          <w:i/>
          <w:iCs/>
          <w:u w:val="single"/>
        </w:rPr>
        <w:t>Readings:</w:t>
      </w:r>
    </w:p>
    <w:p w14:paraId="3321C9AB" w14:textId="77777777" w:rsidR="00BA255F" w:rsidRPr="00BA255F" w:rsidRDefault="00BA255F" w:rsidP="004415AB">
      <w:pPr>
        <w:rPr>
          <w:rFonts w:ascii="Times New Roman" w:hAnsi="Times New Roman" w:cs="Times New Roman"/>
          <w:b/>
          <w:bCs/>
        </w:rPr>
      </w:pPr>
      <w:r>
        <w:rPr>
          <w:rFonts w:ascii="Times New Roman" w:hAnsi="Times New Roman" w:cs="Times New Roman"/>
        </w:rPr>
        <w:tab/>
      </w:r>
      <w:r w:rsidRPr="00BA255F">
        <w:rPr>
          <w:rFonts w:ascii="Times New Roman" w:hAnsi="Times New Roman" w:cs="Times New Roman"/>
          <w:b/>
          <w:bCs/>
        </w:rPr>
        <w:t>Required:</w:t>
      </w:r>
      <w:r w:rsidR="004415AB" w:rsidRPr="00BA255F">
        <w:rPr>
          <w:rFonts w:ascii="Times New Roman" w:hAnsi="Times New Roman" w:cs="Times New Roman"/>
          <w:b/>
          <w:bCs/>
        </w:rPr>
        <w:tab/>
      </w:r>
    </w:p>
    <w:p w14:paraId="203A5D05" w14:textId="23ED4CEF" w:rsidR="004415AB" w:rsidRDefault="004415AB" w:rsidP="00BA255F">
      <w:pPr>
        <w:ind w:left="720" w:firstLine="720"/>
        <w:rPr>
          <w:rFonts w:ascii="Times New Roman" w:hAnsi="Times New Roman" w:cs="Times New Roman"/>
          <w:i/>
          <w:iCs/>
        </w:rPr>
      </w:pPr>
      <w:r w:rsidRPr="004415AB">
        <w:rPr>
          <w:rFonts w:ascii="Times New Roman" w:hAnsi="Times New Roman" w:cs="Times New Roman"/>
          <w:i/>
          <w:iCs/>
        </w:rPr>
        <w:t>Robert’s Rules of Order</w:t>
      </w:r>
      <w:r w:rsidR="00BA255F">
        <w:rPr>
          <w:rFonts w:ascii="Times New Roman" w:hAnsi="Times New Roman" w:cs="Times New Roman"/>
          <w:i/>
          <w:iCs/>
        </w:rPr>
        <w:t xml:space="preserve"> Handout</w:t>
      </w:r>
    </w:p>
    <w:p w14:paraId="3986B223" w14:textId="786C4EEF" w:rsidR="00BA255F" w:rsidRPr="00BA255F" w:rsidRDefault="00BA255F" w:rsidP="00BA255F">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Select three from this list:</w:t>
      </w:r>
    </w:p>
    <w:p w14:paraId="4790EC87" w14:textId="77777777" w:rsidR="00CA0347" w:rsidRDefault="00CA0347" w:rsidP="004415AB">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Allison, A. (2013). No art teacher left behind: Professional development that really </w:t>
      </w:r>
    </w:p>
    <w:p w14:paraId="04728457" w14:textId="4167A71C" w:rsidR="00CA0347" w:rsidRPr="00CA0347" w:rsidRDefault="00CA0347" w:rsidP="00CA0347">
      <w:pPr>
        <w:ind w:left="1440"/>
        <w:rPr>
          <w:rFonts w:ascii="Times New Roman" w:hAnsi="Times New Roman" w:cs="Times New Roman"/>
        </w:rPr>
      </w:pPr>
      <w:r>
        <w:rPr>
          <w:rFonts w:ascii="Times New Roman" w:hAnsi="Times New Roman" w:cs="Times New Roman"/>
        </w:rPr>
        <w:t xml:space="preserve">matters in an age of accountability. </w:t>
      </w:r>
      <w:r>
        <w:rPr>
          <w:rFonts w:ascii="Times New Roman" w:hAnsi="Times New Roman" w:cs="Times New Roman"/>
          <w:i/>
          <w:iCs/>
        </w:rPr>
        <w:t>Arts Education Policy Review, 114</w:t>
      </w:r>
      <w:r>
        <w:rPr>
          <w:rFonts w:ascii="Times New Roman" w:hAnsi="Times New Roman" w:cs="Times New Roman"/>
        </w:rPr>
        <w:t>(4), 179 – 190.</w:t>
      </w:r>
    </w:p>
    <w:p w14:paraId="565A1B2C" w14:textId="619AA32B" w:rsidR="00E75605" w:rsidRDefault="00E75605" w:rsidP="00CA0347">
      <w:pPr>
        <w:ind w:firstLine="720"/>
        <w:rPr>
          <w:rFonts w:ascii="Times New Roman" w:hAnsi="Times New Roman" w:cs="Times New Roman"/>
        </w:rPr>
      </w:pPr>
      <w:r>
        <w:rPr>
          <w:rFonts w:ascii="Times New Roman" w:hAnsi="Times New Roman" w:cs="Times New Roman"/>
        </w:rPr>
        <w:t xml:space="preserve">Baer, S, (2020). The future is ours: Lighting the fire with preservice advocacy </w:t>
      </w:r>
    </w:p>
    <w:p w14:paraId="796B7451" w14:textId="19FF3C07" w:rsidR="00E75605" w:rsidRPr="00E75605" w:rsidRDefault="00E75605" w:rsidP="00E75605">
      <w:pPr>
        <w:ind w:left="720" w:firstLine="720"/>
        <w:rPr>
          <w:rFonts w:ascii="Times New Roman" w:hAnsi="Times New Roman" w:cs="Times New Roman"/>
        </w:rPr>
      </w:pPr>
      <w:r>
        <w:rPr>
          <w:rFonts w:ascii="Times New Roman" w:hAnsi="Times New Roman" w:cs="Times New Roman"/>
        </w:rPr>
        <w:t xml:space="preserve">experiences. </w:t>
      </w:r>
      <w:r w:rsidRPr="00E75605">
        <w:rPr>
          <w:rFonts w:ascii="Times New Roman" w:hAnsi="Times New Roman" w:cs="Times New Roman"/>
          <w:i/>
          <w:iCs/>
        </w:rPr>
        <w:t>Art Education, 73</w:t>
      </w:r>
      <w:r>
        <w:rPr>
          <w:rFonts w:ascii="Times New Roman" w:hAnsi="Times New Roman" w:cs="Times New Roman"/>
        </w:rPr>
        <w:t>(5), 38-43.</w:t>
      </w:r>
    </w:p>
    <w:p w14:paraId="6C5DFF34" w14:textId="1B60F644" w:rsidR="004415AB" w:rsidRPr="00E75605" w:rsidRDefault="004415AB" w:rsidP="004415AB">
      <w:pPr>
        <w:rPr>
          <w:rFonts w:ascii="Times New Roman" w:hAnsi="Times New Roman" w:cs="Times New Roman"/>
        </w:rPr>
      </w:pPr>
      <w:r w:rsidRPr="004415AB">
        <w:rPr>
          <w:rFonts w:ascii="Times New Roman" w:hAnsi="Times New Roman" w:cs="Times New Roman"/>
          <w:i/>
          <w:iCs/>
        </w:rPr>
        <w:tab/>
      </w:r>
      <w:r w:rsidRPr="004415AB">
        <w:rPr>
          <w:rFonts w:ascii="Times New Roman" w:hAnsi="Times New Roman" w:cs="Times New Roman"/>
        </w:rPr>
        <w:t xml:space="preserve">Busby, J. Ernst, J. V., Clark, A.C., DeLuca, K., Deluca V.W. (2019) </w:t>
      </w:r>
      <w:r w:rsidRPr="00E75605">
        <w:rPr>
          <w:rFonts w:ascii="Times New Roman" w:hAnsi="Times New Roman" w:cs="Times New Roman"/>
        </w:rPr>
        <w:t xml:space="preserve">Professional </w:t>
      </w:r>
    </w:p>
    <w:p w14:paraId="51637E05" w14:textId="18D72613" w:rsidR="004415AB" w:rsidRDefault="004415AB" w:rsidP="004415AB">
      <w:pPr>
        <w:ind w:left="720" w:firstLine="720"/>
        <w:rPr>
          <w:rFonts w:ascii="Times New Roman" w:hAnsi="Times New Roman" w:cs="Times New Roman"/>
        </w:rPr>
      </w:pPr>
      <w:r w:rsidRPr="00E75605">
        <w:rPr>
          <w:rFonts w:ascii="Times New Roman" w:hAnsi="Times New Roman" w:cs="Times New Roman"/>
        </w:rPr>
        <w:t>Organizations.</w:t>
      </w:r>
      <w:r w:rsidRPr="004415AB">
        <w:rPr>
          <w:rFonts w:ascii="Times New Roman" w:hAnsi="Times New Roman" w:cs="Times New Roman"/>
        </w:rPr>
        <w:t xml:space="preserve"> </w:t>
      </w:r>
      <w:r w:rsidRPr="00E75605">
        <w:rPr>
          <w:rFonts w:ascii="Times New Roman" w:hAnsi="Times New Roman" w:cs="Times New Roman"/>
          <w:i/>
          <w:iCs/>
        </w:rPr>
        <w:t>Premier PD</w:t>
      </w:r>
      <w:r w:rsidR="002F1798">
        <w:rPr>
          <w:rFonts w:ascii="Times New Roman" w:hAnsi="Times New Roman" w:cs="Times New Roman"/>
          <w:i/>
          <w:iCs/>
        </w:rPr>
        <w:t>, 78</w:t>
      </w:r>
      <w:r w:rsidR="002F1798">
        <w:rPr>
          <w:rFonts w:ascii="Times New Roman" w:hAnsi="Times New Roman" w:cs="Times New Roman"/>
        </w:rPr>
        <w:t>(6)</w:t>
      </w:r>
      <w:r w:rsidR="00774833">
        <w:rPr>
          <w:rFonts w:ascii="Times New Roman" w:hAnsi="Times New Roman" w:cs="Times New Roman"/>
        </w:rPr>
        <w:t>, 18-20.</w:t>
      </w:r>
      <w:r w:rsidRPr="004415AB">
        <w:rPr>
          <w:rFonts w:ascii="Times New Roman" w:hAnsi="Times New Roman" w:cs="Times New Roman"/>
        </w:rPr>
        <w:t xml:space="preserve"> </w:t>
      </w:r>
    </w:p>
    <w:p w14:paraId="0995253D" w14:textId="77777777" w:rsidR="004415AB" w:rsidRDefault="004415AB" w:rsidP="004415AB">
      <w:pPr>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Pavlik, A. (2019). Accept professional organization opportunities to enhance leadership </w:t>
      </w:r>
    </w:p>
    <w:p w14:paraId="14D63431" w14:textId="3314C614" w:rsidR="004415AB" w:rsidRDefault="004415AB" w:rsidP="004415AB">
      <w:pPr>
        <w:ind w:left="720" w:firstLine="720"/>
        <w:rPr>
          <w:rFonts w:ascii="Times New Roman" w:hAnsi="Times New Roman" w:cs="Times New Roman"/>
        </w:rPr>
      </w:pPr>
      <w:r>
        <w:rPr>
          <w:rFonts w:ascii="Times New Roman" w:hAnsi="Times New Roman" w:cs="Times New Roman"/>
        </w:rPr>
        <w:t xml:space="preserve">experience. </w:t>
      </w:r>
      <w:r w:rsidR="00E75605">
        <w:rPr>
          <w:rFonts w:ascii="Times New Roman" w:hAnsi="Times New Roman" w:cs="Times New Roman"/>
          <w:i/>
          <w:iCs/>
        </w:rPr>
        <w:t>Successful Registrar, 19</w:t>
      </w:r>
      <w:r w:rsidR="00E75605">
        <w:rPr>
          <w:rFonts w:ascii="Times New Roman" w:hAnsi="Times New Roman" w:cs="Times New Roman"/>
        </w:rPr>
        <w:t>(8), 12.</w:t>
      </w:r>
    </w:p>
    <w:p w14:paraId="3EFFB845" w14:textId="697D23C5" w:rsidR="00E75605" w:rsidRDefault="00E75605" w:rsidP="00E75605">
      <w:pPr>
        <w:rPr>
          <w:rFonts w:ascii="Times New Roman" w:hAnsi="Times New Roman" w:cs="Times New Roman"/>
          <w:iCs/>
        </w:rPr>
      </w:pPr>
      <w:r>
        <w:rPr>
          <w:rFonts w:ascii="Times New Roman" w:hAnsi="Times New Roman" w:cs="Times New Roman"/>
        </w:rPr>
        <w:tab/>
        <w:t xml:space="preserve">Sheppard, J. (2016). Nonprofit leadership resources. </w:t>
      </w:r>
      <w:r>
        <w:rPr>
          <w:rFonts w:ascii="Times New Roman" w:hAnsi="Times New Roman" w:cs="Times New Roman"/>
          <w:i/>
          <w:iCs/>
        </w:rPr>
        <w:t>Online Searcher, 40</w:t>
      </w:r>
      <w:r>
        <w:rPr>
          <w:rFonts w:ascii="Times New Roman" w:hAnsi="Times New Roman" w:cs="Times New Roman"/>
          <w:iCs/>
        </w:rPr>
        <w:t>(4), 10-14.</w:t>
      </w:r>
    </w:p>
    <w:p w14:paraId="00D23881" w14:textId="320BCF93" w:rsidR="00774833" w:rsidRDefault="00774833" w:rsidP="00E75605">
      <w:pPr>
        <w:rPr>
          <w:rFonts w:ascii="Times New Roman" w:hAnsi="Times New Roman" w:cs="Times New Roman"/>
          <w:iCs/>
        </w:rPr>
      </w:pPr>
    </w:p>
    <w:p w14:paraId="0A271106" w14:textId="70CEFFF5" w:rsidR="00BA255F" w:rsidRDefault="00BA255F" w:rsidP="00E75605">
      <w:pPr>
        <w:rPr>
          <w:rFonts w:ascii="Times New Roman" w:hAnsi="Times New Roman" w:cs="Times New Roman"/>
          <w:i/>
          <w:u w:val="single"/>
        </w:rPr>
      </w:pPr>
      <w:r>
        <w:rPr>
          <w:rFonts w:ascii="Times New Roman" w:hAnsi="Times New Roman" w:cs="Times New Roman"/>
          <w:i/>
          <w:u w:val="single"/>
        </w:rPr>
        <w:t>Technology Requirements</w:t>
      </w:r>
    </w:p>
    <w:p w14:paraId="503E6080" w14:textId="235E805D" w:rsidR="00BA255F" w:rsidRDefault="00BA255F" w:rsidP="00E75605">
      <w:pPr>
        <w:rPr>
          <w:rFonts w:ascii="Times New Roman" w:hAnsi="Times New Roman" w:cs="Times New Roman"/>
          <w:iCs/>
        </w:rPr>
      </w:pPr>
      <w:r>
        <w:rPr>
          <w:rFonts w:ascii="Times New Roman" w:hAnsi="Times New Roman" w:cs="Times New Roman"/>
          <w:iCs/>
        </w:rPr>
        <w:t xml:space="preserve">Access to electronically access the provided readings and to email photographic evidence of the completed journals. </w:t>
      </w:r>
    </w:p>
    <w:p w14:paraId="7B6F4008" w14:textId="77777777" w:rsidR="00BA255F" w:rsidRPr="00BA255F" w:rsidRDefault="00BA255F" w:rsidP="00E75605">
      <w:pPr>
        <w:rPr>
          <w:rFonts w:ascii="Times New Roman" w:hAnsi="Times New Roman" w:cs="Times New Roman"/>
          <w:iCs/>
        </w:rPr>
      </w:pPr>
    </w:p>
    <w:p w14:paraId="541120C8" w14:textId="2F68B4DE" w:rsidR="00774833" w:rsidRDefault="00774833" w:rsidP="00E75605">
      <w:pPr>
        <w:rPr>
          <w:rFonts w:ascii="Times New Roman" w:hAnsi="Times New Roman" w:cs="Times New Roman"/>
          <w:i/>
          <w:u w:val="single"/>
        </w:rPr>
      </w:pPr>
      <w:r w:rsidRPr="00774833">
        <w:rPr>
          <w:rFonts w:ascii="Times New Roman" w:hAnsi="Times New Roman" w:cs="Times New Roman"/>
          <w:i/>
          <w:u w:val="single"/>
        </w:rPr>
        <w:t>Calendar:</w:t>
      </w:r>
    </w:p>
    <w:p w14:paraId="1EDA3C9D" w14:textId="77777777" w:rsidR="00774833" w:rsidRDefault="00774833" w:rsidP="00E75605">
      <w:pPr>
        <w:rPr>
          <w:rFonts w:ascii="Times New Roman" w:hAnsi="Times New Roman" w:cs="Times New Roman"/>
          <w:iCs/>
        </w:rPr>
      </w:pPr>
      <w:r>
        <w:rPr>
          <w:rFonts w:ascii="Times New Roman" w:hAnsi="Times New Roman" w:cs="Times New Roman"/>
          <w:iCs/>
        </w:rPr>
        <w:t>Meeting attendance/participation:</w:t>
      </w:r>
    </w:p>
    <w:p w14:paraId="373E1A19" w14:textId="77777777" w:rsidR="00733AD3" w:rsidRDefault="00733AD3" w:rsidP="00E75605">
      <w:pPr>
        <w:rPr>
          <w:rFonts w:ascii="Times New Roman" w:hAnsi="Times New Roman" w:cs="Times New Roman"/>
          <w:iCs/>
        </w:rPr>
      </w:pPr>
    </w:p>
    <w:p w14:paraId="0C47BE6C" w14:textId="0B2F78E8" w:rsidR="00774833" w:rsidRDefault="00774833" w:rsidP="00E75605">
      <w:pPr>
        <w:rPr>
          <w:rFonts w:ascii="Times New Roman" w:hAnsi="Times New Roman" w:cs="Times New Roman"/>
          <w:iCs/>
        </w:rPr>
      </w:pPr>
      <w:r>
        <w:rPr>
          <w:rFonts w:ascii="Times New Roman" w:hAnsi="Times New Roman" w:cs="Times New Roman"/>
          <w:iCs/>
        </w:rPr>
        <w:t>All meetings held at the STRS Building in Columbus, Ohio or remotely due to Covid restrictions</w:t>
      </w:r>
      <w:r>
        <w:rPr>
          <w:rFonts w:ascii="Times New Roman" w:hAnsi="Times New Roman" w:cs="Times New Roman"/>
          <w:iCs/>
        </w:rPr>
        <w:tab/>
      </w:r>
    </w:p>
    <w:p w14:paraId="5EEF7AEB" w14:textId="6C30194E" w:rsidR="00774833" w:rsidRDefault="00774833" w:rsidP="00774833">
      <w:pPr>
        <w:ind w:left="2880" w:firstLine="720"/>
        <w:rPr>
          <w:rFonts w:ascii="Times New Roman" w:hAnsi="Times New Roman" w:cs="Times New Roman"/>
          <w:iCs/>
        </w:rPr>
      </w:pPr>
      <w:r>
        <w:rPr>
          <w:rFonts w:ascii="Times New Roman" w:hAnsi="Times New Roman" w:cs="Times New Roman"/>
          <w:iCs/>
        </w:rPr>
        <w:t>January 23, 2021</w:t>
      </w:r>
      <w:r>
        <w:rPr>
          <w:rFonts w:ascii="Times New Roman" w:hAnsi="Times New Roman" w:cs="Times New Roman"/>
          <w:iCs/>
        </w:rPr>
        <w:tab/>
        <w:t>10:00am – 3:00pm</w:t>
      </w:r>
    </w:p>
    <w:p w14:paraId="1060217F" w14:textId="498201B1" w:rsidR="00774833" w:rsidRDefault="00774833" w:rsidP="00E75605">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March 20, 2021</w:t>
      </w:r>
      <w:r>
        <w:rPr>
          <w:rFonts w:ascii="Times New Roman" w:hAnsi="Times New Roman" w:cs="Times New Roman"/>
          <w:iCs/>
        </w:rPr>
        <w:tab/>
        <w:t>10:00am – 3:00pm</w:t>
      </w:r>
    </w:p>
    <w:p w14:paraId="1B87AE62" w14:textId="562D710C" w:rsidR="00774833" w:rsidRDefault="00774833" w:rsidP="00E75605">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May 8, 2021</w:t>
      </w:r>
      <w:r>
        <w:rPr>
          <w:rFonts w:ascii="Times New Roman" w:hAnsi="Times New Roman" w:cs="Times New Roman"/>
          <w:iCs/>
        </w:rPr>
        <w:tab/>
      </w:r>
      <w:r>
        <w:rPr>
          <w:rFonts w:ascii="Times New Roman" w:hAnsi="Times New Roman" w:cs="Times New Roman"/>
          <w:iCs/>
        </w:rPr>
        <w:tab/>
        <w:t>10:00am – 3:00pm</w:t>
      </w:r>
    </w:p>
    <w:p w14:paraId="2856B3F3" w14:textId="28C7009C" w:rsidR="00774833" w:rsidRDefault="00774833" w:rsidP="00E75605">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September 17, 2021</w:t>
      </w:r>
      <w:r>
        <w:rPr>
          <w:rFonts w:ascii="Times New Roman" w:hAnsi="Times New Roman" w:cs="Times New Roman"/>
          <w:iCs/>
        </w:rPr>
        <w:tab/>
        <w:t>10:00am – 3:00pm</w:t>
      </w:r>
    </w:p>
    <w:p w14:paraId="756F2E98" w14:textId="7422CF3C" w:rsidR="00733AD3" w:rsidRDefault="00733AD3" w:rsidP="00E75605">
      <w:pPr>
        <w:rPr>
          <w:rFonts w:ascii="Times New Roman" w:hAnsi="Times New Roman" w:cs="Times New Roman"/>
          <w:iCs/>
        </w:rPr>
      </w:pPr>
      <w:r>
        <w:rPr>
          <w:rFonts w:ascii="Times New Roman" w:hAnsi="Times New Roman" w:cs="Times New Roman"/>
          <w:iCs/>
        </w:rPr>
        <w:t xml:space="preserve">Attend the OAEA Annual Conference in </w:t>
      </w:r>
      <w:proofErr w:type="gramStart"/>
      <w:r>
        <w:rPr>
          <w:rFonts w:ascii="Times New Roman" w:hAnsi="Times New Roman" w:cs="Times New Roman"/>
          <w:iCs/>
        </w:rPr>
        <w:t>November,</w:t>
      </w:r>
      <w:proofErr w:type="gramEnd"/>
      <w:r>
        <w:rPr>
          <w:rFonts w:ascii="Times New Roman" w:hAnsi="Times New Roman" w:cs="Times New Roman"/>
          <w:iCs/>
        </w:rPr>
        <w:t xml:space="preserve"> 2021.</w:t>
      </w:r>
    </w:p>
    <w:p w14:paraId="04E43B1C" w14:textId="77777777" w:rsidR="00733AD3" w:rsidRDefault="00733AD3" w:rsidP="00E75605">
      <w:pPr>
        <w:rPr>
          <w:rFonts w:ascii="Times New Roman" w:hAnsi="Times New Roman" w:cs="Times New Roman"/>
          <w:iCs/>
        </w:rPr>
      </w:pPr>
    </w:p>
    <w:p w14:paraId="76752336" w14:textId="555EB829" w:rsidR="00733AD3" w:rsidRDefault="00733AD3" w:rsidP="00E75605">
      <w:pPr>
        <w:rPr>
          <w:rFonts w:ascii="Times New Roman" w:hAnsi="Times New Roman" w:cs="Times New Roman"/>
          <w:iCs/>
        </w:rPr>
      </w:pPr>
      <w:r>
        <w:rPr>
          <w:rFonts w:ascii="Times New Roman" w:hAnsi="Times New Roman" w:cs="Times New Roman"/>
          <w:iCs/>
        </w:rPr>
        <w:lastRenderedPageBreak/>
        <w:t>Mid-year reflection submission due July 1, 2021. Photographed an</w:t>
      </w:r>
      <w:r w:rsidR="00BA255F">
        <w:rPr>
          <w:rFonts w:ascii="Times New Roman" w:hAnsi="Times New Roman" w:cs="Times New Roman"/>
          <w:iCs/>
        </w:rPr>
        <w:t>d</w:t>
      </w:r>
      <w:r>
        <w:rPr>
          <w:rFonts w:ascii="Times New Roman" w:hAnsi="Times New Roman" w:cs="Times New Roman"/>
          <w:iCs/>
        </w:rPr>
        <w:t xml:space="preserve"> submitted by midnight via email to </w:t>
      </w:r>
      <w:hyperlink r:id="rId7" w:history="1">
        <w:r w:rsidRPr="00592D99">
          <w:rPr>
            <w:rStyle w:val="Hyperlink"/>
            <w:rFonts w:ascii="Times New Roman" w:hAnsi="Times New Roman" w:cs="Times New Roman"/>
            <w:iCs/>
          </w:rPr>
          <w:t>profdev@ohioarted.com</w:t>
        </w:r>
      </w:hyperlink>
      <w:r>
        <w:rPr>
          <w:rFonts w:ascii="Times New Roman" w:hAnsi="Times New Roman" w:cs="Times New Roman"/>
          <w:iCs/>
        </w:rPr>
        <w:t>.</w:t>
      </w:r>
    </w:p>
    <w:p w14:paraId="4E4A5300" w14:textId="685289AA" w:rsidR="00733AD3" w:rsidRDefault="00733AD3" w:rsidP="00E75605">
      <w:pPr>
        <w:rPr>
          <w:rFonts w:ascii="Times New Roman" w:hAnsi="Times New Roman" w:cs="Times New Roman"/>
          <w:iCs/>
        </w:rPr>
      </w:pPr>
    </w:p>
    <w:p w14:paraId="41781C32" w14:textId="29B94DFB" w:rsidR="00733AD3" w:rsidRDefault="00733AD3" w:rsidP="00E75605">
      <w:pPr>
        <w:rPr>
          <w:rFonts w:ascii="Times New Roman" w:hAnsi="Times New Roman" w:cs="Times New Roman"/>
          <w:iCs/>
        </w:rPr>
      </w:pPr>
      <w:r>
        <w:rPr>
          <w:rFonts w:ascii="Times New Roman" w:hAnsi="Times New Roman" w:cs="Times New Roman"/>
          <w:iCs/>
        </w:rPr>
        <w:t xml:space="preserve">Final reflection and full Artist’s Journal due December 1, 2021. Photographed and submitted by midnight via email to </w:t>
      </w:r>
      <w:hyperlink r:id="rId8" w:history="1">
        <w:r w:rsidRPr="00592D99">
          <w:rPr>
            <w:rStyle w:val="Hyperlink"/>
            <w:rFonts w:ascii="Times New Roman" w:hAnsi="Times New Roman" w:cs="Times New Roman"/>
            <w:iCs/>
          </w:rPr>
          <w:t>profdev@ohioarted.com</w:t>
        </w:r>
      </w:hyperlink>
      <w:r>
        <w:rPr>
          <w:rFonts w:ascii="Times New Roman" w:hAnsi="Times New Roman" w:cs="Times New Roman"/>
          <w:iCs/>
        </w:rPr>
        <w:t xml:space="preserve">. </w:t>
      </w:r>
    </w:p>
    <w:p w14:paraId="1BF58438" w14:textId="6A931CDB" w:rsidR="00774833" w:rsidRPr="00774833" w:rsidRDefault="00774833" w:rsidP="00E75605">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p>
    <w:p w14:paraId="4E5CB7AE" w14:textId="77777777" w:rsidR="00BA255F" w:rsidRPr="00BA255F" w:rsidRDefault="00BA255F" w:rsidP="00BA255F">
      <w:pPr>
        <w:pStyle w:val="NormalWeb"/>
        <w:shd w:val="clear" w:color="auto" w:fill="FFFFFF"/>
      </w:pPr>
      <w:r w:rsidRPr="00BA255F">
        <w:rPr>
          <w:b/>
          <w:bCs/>
        </w:rPr>
        <w:t xml:space="preserve">Student with Disabilities: </w:t>
      </w:r>
    </w:p>
    <w:p w14:paraId="55FF649A" w14:textId="77777777" w:rsidR="00BA255F" w:rsidRPr="00BA255F" w:rsidRDefault="00BA255F" w:rsidP="00BA255F">
      <w:pPr>
        <w:pStyle w:val="NormalWeb"/>
        <w:shd w:val="clear" w:color="auto" w:fill="FFFFFF"/>
      </w:pPr>
      <w:r w:rsidRPr="00BA255F">
        <w:t xml:space="preserve">If you anticipate or experience physical or academic barriers based on disability, please let me know immediately so that we can discuss options. You are also </w:t>
      </w:r>
      <w:proofErr w:type="gramStart"/>
      <w:r w:rsidRPr="00BA255F">
        <w:t>welcome</w:t>
      </w:r>
      <w:proofErr w:type="gramEnd"/>
      <w:r w:rsidRPr="00BA255F">
        <w:t xml:space="preserve"> to contact the University of Dayton Office of Learning Resources (OLR) to discuss reasonable accommodations. Please contact OLR at 937-229-2066 (TTY 937-229-2059 for deaf/hard of hearing), by email at ​</w:t>
      </w:r>
      <w:r w:rsidRPr="00BA255F">
        <w:rPr>
          <w:color w:val="0F54CC"/>
        </w:rPr>
        <w:t>https://udayton.edu/ltc/learningresources/index.php ​</w:t>
      </w:r>
      <w:r w:rsidRPr="00BA255F">
        <w:t xml:space="preserve">or stop by the OLR, room 023 in </w:t>
      </w:r>
      <w:proofErr w:type="spellStart"/>
      <w:r w:rsidRPr="00BA255F">
        <w:t>Roesch</w:t>
      </w:r>
      <w:proofErr w:type="spellEnd"/>
      <w:r w:rsidRPr="00BA255F">
        <w:t xml:space="preserve"> Library when on-campus classes are in session. If you have an Accommodation Letter provided by OLR, please contact me to discuss. If you need assistance accessing print material including textbooks and electronic material such as PDF documents, please review the OLR website information about alternative formats under Disability Resources. </w:t>
      </w:r>
    </w:p>
    <w:p w14:paraId="399FD2F5" w14:textId="77777777" w:rsidR="00BA255F" w:rsidRDefault="00BA255F" w:rsidP="00BA255F">
      <w:pPr>
        <w:spacing w:before="100" w:beforeAutospacing="1" w:after="100" w:afterAutospacing="1"/>
        <w:rPr>
          <w:rFonts w:ascii="Times New Roman" w:eastAsia="Times New Roman" w:hAnsi="Times New Roman" w:cs="Times New Roman"/>
        </w:rPr>
      </w:pPr>
      <w:r w:rsidRPr="00BA255F">
        <w:rPr>
          <w:rFonts w:ascii="Times New Roman" w:eastAsia="Times New Roman" w:hAnsi="Times New Roman" w:cs="Times New Roman"/>
          <w:b/>
          <w:bCs/>
        </w:rPr>
        <w:t xml:space="preserve">Diversity Statement </w:t>
      </w:r>
    </w:p>
    <w:p w14:paraId="6F62F7F4" w14:textId="67A57F5C" w:rsidR="00BA255F" w:rsidRPr="00BA255F" w:rsidRDefault="00BA255F" w:rsidP="00BA255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Ohio Art Education Association</w:t>
      </w:r>
      <w:r w:rsidRPr="00BA255F">
        <w:rPr>
          <w:rFonts w:ascii="Times New Roman" w:eastAsia="Times New Roman" w:hAnsi="Times New Roman" w:cs="Times New Roman"/>
        </w:rPr>
        <w:t xml:space="preserve"> is a community that supports and encourages creativity; in that, we welcome all </w:t>
      </w:r>
      <w:r>
        <w:rPr>
          <w:rFonts w:ascii="Times New Roman" w:eastAsia="Times New Roman" w:hAnsi="Times New Roman" w:cs="Times New Roman"/>
        </w:rPr>
        <w:t>participants</w:t>
      </w:r>
      <w:r w:rsidRPr="00BA255F">
        <w:rPr>
          <w:rFonts w:ascii="Times New Roman" w:eastAsia="Times New Roman" w:hAnsi="Times New Roman" w:cs="Times New Roman"/>
        </w:rPr>
        <w:t xml:space="preserve"> to express themselves fully. We believe that diversity is critically important because we grow and become inspired from the influence of each other’s' varied perspectives. </w:t>
      </w:r>
    </w:p>
    <w:p w14:paraId="74CB405E" w14:textId="77777777" w:rsidR="00BA255F" w:rsidRDefault="00BA255F" w:rsidP="00E75605">
      <w:pPr>
        <w:rPr>
          <w:rFonts w:ascii="Times New Roman" w:eastAsia="Times New Roman" w:hAnsi="Times New Roman" w:cs="Times New Roman"/>
        </w:rPr>
      </w:pPr>
    </w:p>
    <w:p w14:paraId="794180ED" w14:textId="77777777" w:rsidR="00BA255F" w:rsidRDefault="00BA255F" w:rsidP="00E75605">
      <w:pPr>
        <w:rPr>
          <w:rFonts w:ascii="Times New Roman" w:eastAsia="Times New Roman" w:hAnsi="Times New Roman" w:cs="Times New Roman"/>
        </w:rPr>
      </w:pPr>
    </w:p>
    <w:p w14:paraId="6AA636B7" w14:textId="34714A70" w:rsidR="00E75605" w:rsidRDefault="00E8187B" w:rsidP="00E75605">
      <w:pPr>
        <w:rPr>
          <w:rFonts w:ascii="Times New Roman" w:eastAsia="Times New Roman" w:hAnsi="Times New Roman" w:cs="Times New Roman"/>
        </w:rPr>
      </w:pPr>
      <w:r>
        <w:rPr>
          <w:rFonts w:ascii="Times New Roman" w:eastAsia="Times New Roman" w:hAnsi="Times New Roman" w:cs="Times New Roman"/>
        </w:rPr>
        <w:t>Cost: $185.00</w:t>
      </w:r>
    </w:p>
    <w:p w14:paraId="1985AA82" w14:textId="77777777" w:rsidR="00E8187B" w:rsidRPr="00E75605" w:rsidRDefault="00E8187B" w:rsidP="00E75605">
      <w:pPr>
        <w:rPr>
          <w:rFonts w:ascii="Times New Roman" w:eastAsia="Times New Roman" w:hAnsi="Times New Roman" w:cs="Times New Roman"/>
        </w:rPr>
      </w:pPr>
    </w:p>
    <w:p w14:paraId="71330703" w14:textId="7D30ACBA" w:rsidR="004415AB" w:rsidRPr="004415AB" w:rsidRDefault="004415AB" w:rsidP="004415AB">
      <w:pPr>
        <w:rPr>
          <w:rFonts w:ascii="Times New Roman" w:hAnsi="Times New Roman" w:cs="Times New Roman"/>
          <w:i/>
          <w:iCs/>
        </w:rPr>
      </w:pPr>
    </w:p>
    <w:sectPr w:rsidR="004415AB" w:rsidRPr="004415AB" w:rsidSect="00966AA8">
      <w:pgSz w:w="12240" w:h="15840"/>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9B9"/>
    <w:multiLevelType w:val="hybridMultilevel"/>
    <w:tmpl w:val="66A6669E"/>
    <w:lvl w:ilvl="0" w:tplc="EC52CA1C">
      <w:start w:val="1"/>
      <w:numFmt w:val="bullet"/>
      <w:lvlText w:val=""/>
      <w:lvlJc w:val="left"/>
      <w:pPr>
        <w:ind w:left="20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A4491"/>
    <w:multiLevelType w:val="multilevel"/>
    <w:tmpl w:val="7608A202"/>
    <w:lvl w:ilvl="0">
      <w:start w:val="1"/>
      <w:numFmt w:val="bullet"/>
      <w:lvlText w:val=""/>
      <w:lvlJc w:val="left"/>
      <w:pPr>
        <w:ind w:left="1445"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4A0D66"/>
    <w:multiLevelType w:val="multilevel"/>
    <w:tmpl w:val="87426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7035E"/>
    <w:multiLevelType w:val="multilevel"/>
    <w:tmpl w:val="4F9A15A0"/>
    <w:lvl w:ilvl="0">
      <w:start w:val="1"/>
      <w:numFmt w:val="bullet"/>
      <w:lvlText w:val=""/>
      <w:lvlJc w:val="left"/>
      <w:pPr>
        <w:ind w:left="1445" w:hanging="360"/>
      </w:pPr>
      <w:rPr>
        <w:rFonts w:ascii="Wingdings" w:hAnsi="Wingdings" w:hint="default"/>
      </w:rPr>
    </w:lvl>
    <w:lvl w:ilvl="1">
      <w:start w:val="1"/>
      <w:numFmt w:val="bullet"/>
      <w:lvlText w:val=""/>
      <w:lvlJc w:val="left"/>
      <w:pPr>
        <w:ind w:left="1656" w:hanging="216"/>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374204"/>
    <w:multiLevelType w:val="hybridMultilevel"/>
    <w:tmpl w:val="5EAC5322"/>
    <w:lvl w:ilvl="0" w:tplc="EC52CA1C">
      <w:start w:val="1"/>
      <w:numFmt w:val="bullet"/>
      <w:lvlText w:val=""/>
      <w:lvlJc w:val="left"/>
      <w:pPr>
        <w:ind w:left="576" w:hanging="216"/>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22366"/>
    <w:multiLevelType w:val="hybridMultilevel"/>
    <w:tmpl w:val="8302419C"/>
    <w:lvl w:ilvl="0" w:tplc="CBEC93AE">
      <w:start w:val="1"/>
      <w:numFmt w:val="decimal"/>
      <w:lvlText w:val="%1."/>
      <w:lvlJc w:val="left"/>
      <w:pPr>
        <w:ind w:left="86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F2F1D"/>
    <w:multiLevelType w:val="hybridMultilevel"/>
    <w:tmpl w:val="3ED4CD3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 w15:restartNumberingAfterBreak="0">
    <w:nsid w:val="5096443F"/>
    <w:multiLevelType w:val="hybridMultilevel"/>
    <w:tmpl w:val="E67A7AF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60212871"/>
    <w:multiLevelType w:val="multilevel"/>
    <w:tmpl w:val="ED3E2CE4"/>
    <w:lvl w:ilvl="0">
      <w:start w:val="1"/>
      <w:numFmt w:val="bullet"/>
      <w:lvlText w:val=""/>
      <w:lvlJc w:val="left"/>
      <w:pPr>
        <w:ind w:left="1445"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706D3"/>
    <w:multiLevelType w:val="hybridMultilevel"/>
    <w:tmpl w:val="4F9A15A0"/>
    <w:lvl w:ilvl="0" w:tplc="EA7C4392">
      <w:start w:val="1"/>
      <w:numFmt w:val="bullet"/>
      <w:lvlText w:val=""/>
      <w:lvlJc w:val="left"/>
      <w:pPr>
        <w:ind w:left="1445" w:hanging="360"/>
      </w:pPr>
      <w:rPr>
        <w:rFonts w:ascii="Wingdings" w:hAnsi="Wingdings" w:hint="default"/>
      </w:rPr>
    </w:lvl>
    <w:lvl w:ilvl="1" w:tplc="F6D6110A">
      <w:start w:val="1"/>
      <w:numFmt w:val="bullet"/>
      <w:lvlText w:val=""/>
      <w:lvlJc w:val="left"/>
      <w:pPr>
        <w:ind w:left="1656" w:hanging="216"/>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242"/>
    <w:multiLevelType w:val="hybridMultilevel"/>
    <w:tmpl w:val="996C4F6E"/>
    <w:lvl w:ilvl="0" w:tplc="EA7C4392">
      <w:start w:val="1"/>
      <w:numFmt w:val="bullet"/>
      <w:lvlText w:val=""/>
      <w:lvlJc w:val="left"/>
      <w:pPr>
        <w:ind w:left="1445" w:hanging="360"/>
      </w:pPr>
      <w:rPr>
        <w:rFonts w:ascii="Wingdings" w:hAnsi="Wingdings" w:hint="default"/>
      </w:rPr>
    </w:lvl>
    <w:lvl w:ilvl="1" w:tplc="EC52CA1C">
      <w:start w:val="1"/>
      <w:numFmt w:val="bullet"/>
      <w:lvlText w:val=""/>
      <w:lvlJc w:val="left"/>
      <w:pPr>
        <w:ind w:left="2016" w:hanging="216"/>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F7784"/>
    <w:multiLevelType w:val="multilevel"/>
    <w:tmpl w:val="C73A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DE2D0F"/>
    <w:multiLevelType w:val="multilevel"/>
    <w:tmpl w:val="C85C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8"/>
  </w:num>
  <w:num w:numId="5">
    <w:abstractNumId w:val="1"/>
  </w:num>
  <w:num w:numId="6">
    <w:abstractNumId w:val="3"/>
  </w:num>
  <w:num w:numId="7">
    <w:abstractNumId w:val="10"/>
  </w:num>
  <w:num w:numId="8">
    <w:abstractNumId w:val="0"/>
  </w:num>
  <w:num w:numId="9">
    <w:abstractNumId w:val="4"/>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5A"/>
    <w:rsid w:val="002F1798"/>
    <w:rsid w:val="004415AB"/>
    <w:rsid w:val="0054655A"/>
    <w:rsid w:val="006A1036"/>
    <w:rsid w:val="00733AD3"/>
    <w:rsid w:val="00774833"/>
    <w:rsid w:val="00966AA8"/>
    <w:rsid w:val="00BA00F3"/>
    <w:rsid w:val="00BA255F"/>
    <w:rsid w:val="00CA0347"/>
    <w:rsid w:val="00D15AD1"/>
    <w:rsid w:val="00E75605"/>
    <w:rsid w:val="00E8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288"/>
  <w15:chartTrackingRefBased/>
  <w15:docId w15:val="{5BE6F504-D16A-6645-810F-1EE814A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5A"/>
    <w:pPr>
      <w:ind w:left="720"/>
      <w:contextualSpacing/>
    </w:pPr>
  </w:style>
  <w:style w:type="character" w:styleId="Hyperlink">
    <w:name w:val="Hyperlink"/>
    <w:basedOn w:val="DefaultParagraphFont"/>
    <w:uiPriority w:val="99"/>
    <w:unhideWhenUsed/>
    <w:rsid w:val="00733AD3"/>
    <w:rPr>
      <w:color w:val="0563C1" w:themeColor="hyperlink"/>
      <w:u w:val="single"/>
    </w:rPr>
  </w:style>
  <w:style w:type="character" w:styleId="UnresolvedMention">
    <w:name w:val="Unresolved Mention"/>
    <w:basedOn w:val="DefaultParagraphFont"/>
    <w:uiPriority w:val="99"/>
    <w:semiHidden/>
    <w:unhideWhenUsed/>
    <w:rsid w:val="00733AD3"/>
    <w:rPr>
      <w:color w:val="605E5C"/>
      <w:shd w:val="clear" w:color="auto" w:fill="E1DFDD"/>
    </w:rPr>
  </w:style>
  <w:style w:type="paragraph" w:styleId="NormalWeb">
    <w:name w:val="Normal (Web)"/>
    <w:basedOn w:val="Normal"/>
    <w:uiPriority w:val="99"/>
    <w:semiHidden/>
    <w:unhideWhenUsed/>
    <w:rsid w:val="00BA25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3016">
      <w:bodyDiv w:val="1"/>
      <w:marLeft w:val="0"/>
      <w:marRight w:val="0"/>
      <w:marTop w:val="0"/>
      <w:marBottom w:val="0"/>
      <w:divBdr>
        <w:top w:val="none" w:sz="0" w:space="0" w:color="auto"/>
        <w:left w:val="none" w:sz="0" w:space="0" w:color="auto"/>
        <w:bottom w:val="none" w:sz="0" w:space="0" w:color="auto"/>
        <w:right w:val="none" w:sz="0" w:space="0" w:color="auto"/>
      </w:divBdr>
    </w:div>
    <w:div w:id="374356115">
      <w:bodyDiv w:val="1"/>
      <w:marLeft w:val="0"/>
      <w:marRight w:val="0"/>
      <w:marTop w:val="0"/>
      <w:marBottom w:val="0"/>
      <w:divBdr>
        <w:top w:val="none" w:sz="0" w:space="0" w:color="auto"/>
        <w:left w:val="none" w:sz="0" w:space="0" w:color="auto"/>
        <w:bottom w:val="none" w:sz="0" w:space="0" w:color="auto"/>
        <w:right w:val="none" w:sz="0" w:space="0" w:color="auto"/>
      </w:divBdr>
      <w:divsChild>
        <w:div w:id="718823488">
          <w:marLeft w:val="0"/>
          <w:marRight w:val="0"/>
          <w:marTop w:val="0"/>
          <w:marBottom w:val="0"/>
          <w:divBdr>
            <w:top w:val="none" w:sz="0" w:space="0" w:color="auto"/>
            <w:left w:val="none" w:sz="0" w:space="0" w:color="auto"/>
            <w:bottom w:val="none" w:sz="0" w:space="0" w:color="auto"/>
            <w:right w:val="none" w:sz="0" w:space="0" w:color="auto"/>
          </w:divBdr>
          <w:divsChild>
            <w:div w:id="1159227270">
              <w:marLeft w:val="0"/>
              <w:marRight w:val="0"/>
              <w:marTop w:val="0"/>
              <w:marBottom w:val="0"/>
              <w:divBdr>
                <w:top w:val="none" w:sz="0" w:space="0" w:color="auto"/>
                <w:left w:val="none" w:sz="0" w:space="0" w:color="auto"/>
                <w:bottom w:val="none" w:sz="0" w:space="0" w:color="auto"/>
                <w:right w:val="none" w:sz="0" w:space="0" w:color="auto"/>
              </w:divBdr>
              <w:divsChild>
                <w:div w:id="10318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6416">
      <w:bodyDiv w:val="1"/>
      <w:marLeft w:val="0"/>
      <w:marRight w:val="0"/>
      <w:marTop w:val="0"/>
      <w:marBottom w:val="0"/>
      <w:divBdr>
        <w:top w:val="none" w:sz="0" w:space="0" w:color="auto"/>
        <w:left w:val="none" w:sz="0" w:space="0" w:color="auto"/>
        <w:bottom w:val="none" w:sz="0" w:space="0" w:color="auto"/>
        <w:right w:val="none" w:sz="0" w:space="0" w:color="auto"/>
      </w:divBdr>
      <w:divsChild>
        <w:div w:id="1287737744">
          <w:marLeft w:val="0"/>
          <w:marRight w:val="0"/>
          <w:marTop w:val="0"/>
          <w:marBottom w:val="0"/>
          <w:divBdr>
            <w:top w:val="none" w:sz="0" w:space="0" w:color="auto"/>
            <w:left w:val="none" w:sz="0" w:space="0" w:color="auto"/>
            <w:bottom w:val="none" w:sz="0" w:space="0" w:color="auto"/>
            <w:right w:val="none" w:sz="0" w:space="0" w:color="auto"/>
          </w:divBdr>
          <w:divsChild>
            <w:div w:id="1687242942">
              <w:marLeft w:val="0"/>
              <w:marRight w:val="0"/>
              <w:marTop w:val="0"/>
              <w:marBottom w:val="0"/>
              <w:divBdr>
                <w:top w:val="none" w:sz="0" w:space="0" w:color="auto"/>
                <w:left w:val="none" w:sz="0" w:space="0" w:color="auto"/>
                <w:bottom w:val="none" w:sz="0" w:space="0" w:color="auto"/>
                <w:right w:val="none" w:sz="0" w:space="0" w:color="auto"/>
              </w:divBdr>
              <w:divsChild>
                <w:div w:id="176432744">
                  <w:marLeft w:val="0"/>
                  <w:marRight w:val="0"/>
                  <w:marTop w:val="0"/>
                  <w:marBottom w:val="0"/>
                  <w:divBdr>
                    <w:top w:val="none" w:sz="0" w:space="0" w:color="auto"/>
                    <w:left w:val="none" w:sz="0" w:space="0" w:color="auto"/>
                    <w:bottom w:val="none" w:sz="0" w:space="0" w:color="auto"/>
                    <w:right w:val="none" w:sz="0" w:space="0" w:color="auto"/>
                  </w:divBdr>
                  <w:divsChild>
                    <w:div w:id="14256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8429">
      <w:bodyDiv w:val="1"/>
      <w:marLeft w:val="0"/>
      <w:marRight w:val="0"/>
      <w:marTop w:val="0"/>
      <w:marBottom w:val="0"/>
      <w:divBdr>
        <w:top w:val="none" w:sz="0" w:space="0" w:color="auto"/>
        <w:left w:val="none" w:sz="0" w:space="0" w:color="auto"/>
        <w:bottom w:val="none" w:sz="0" w:space="0" w:color="auto"/>
        <w:right w:val="none" w:sz="0" w:space="0" w:color="auto"/>
      </w:divBdr>
    </w:div>
    <w:div w:id="513694824">
      <w:bodyDiv w:val="1"/>
      <w:marLeft w:val="0"/>
      <w:marRight w:val="0"/>
      <w:marTop w:val="0"/>
      <w:marBottom w:val="0"/>
      <w:divBdr>
        <w:top w:val="none" w:sz="0" w:space="0" w:color="auto"/>
        <w:left w:val="none" w:sz="0" w:space="0" w:color="auto"/>
        <w:bottom w:val="none" w:sz="0" w:space="0" w:color="auto"/>
        <w:right w:val="none" w:sz="0" w:space="0" w:color="auto"/>
      </w:divBdr>
    </w:div>
    <w:div w:id="926186065">
      <w:bodyDiv w:val="1"/>
      <w:marLeft w:val="0"/>
      <w:marRight w:val="0"/>
      <w:marTop w:val="0"/>
      <w:marBottom w:val="0"/>
      <w:divBdr>
        <w:top w:val="none" w:sz="0" w:space="0" w:color="auto"/>
        <w:left w:val="none" w:sz="0" w:space="0" w:color="auto"/>
        <w:bottom w:val="none" w:sz="0" w:space="0" w:color="auto"/>
        <w:right w:val="none" w:sz="0" w:space="0" w:color="auto"/>
      </w:divBdr>
    </w:div>
    <w:div w:id="1426464012">
      <w:bodyDiv w:val="1"/>
      <w:marLeft w:val="0"/>
      <w:marRight w:val="0"/>
      <w:marTop w:val="0"/>
      <w:marBottom w:val="0"/>
      <w:divBdr>
        <w:top w:val="none" w:sz="0" w:space="0" w:color="auto"/>
        <w:left w:val="none" w:sz="0" w:space="0" w:color="auto"/>
        <w:bottom w:val="none" w:sz="0" w:space="0" w:color="auto"/>
        <w:right w:val="none" w:sz="0" w:space="0" w:color="auto"/>
      </w:divBdr>
      <w:divsChild>
        <w:div w:id="184681998">
          <w:marLeft w:val="0"/>
          <w:marRight w:val="0"/>
          <w:marTop w:val="0"/>
          <w:marBottom w:val="0"/>
          <w:divBdr>
            <w:top w:val="none" w:sz="0" w:space="0" w:color="auto"/>
            <w:left w:val="none" w:sz="0" w:space="0" w:color="auto"/>
            <w:bottom w:val="none" w:sz="0" w:space="0" w:color="auto"/>
            <w:right w:val="none" w:sz="0" w:space="0" w:color="auto"/>
          </w:divBdr>
          <w:divsChild>
            <w:div w:id="1558782758">
              <w:marLeft w:val="0"/>
              <w:marRight w:val="0"/>
              <w:marTop w:val="0"/>
              <w:marBottom w:val="0"/>
              <w:divBdr>
                <w:top w:val="none" w:sz="0" w:space="0" w:color="auto"/>
                <w:left w:val="none" w:sz="0" w:space="0" w:color="auto"/>
                <w:bottom w:val="none" w:sz="0" w:space="0" w:color="auto"/>
                <w:right w:val="none" w:sz="0" w:space="0" w:color="auto"/>
              </w:divBdr>
              <w:divsChild>
                <w:div w:id="20732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dev@ohioarted.com" TargetMode="External"/><Relationship Id="rId3" Type="http://schemas.openxmlformats.org/officeDocument/2006/relationships/settings" Target="settings.xml"/><Relationship Id="rId7" Type="http://schemas.openxmlformats.org/officeDocument/2006/relationships/hyperlink" Target="mailto:profdev@ohioar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dev@ohioarte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DORFF, JULIANN</dc:creator>
  <cp:keywords/>
  <dc:description/>
  <cp:lastModifiedBy>DORFF, JULIANN</cp:lastModifiedBy>
  <cp:revision>4</cp:revision>
  <cp:lastPrinted>2021-01-20T14:52:00Z</cp:lastPrinted>
  <dcterms:created xsi:type="dcterms:W3CDTF">2021-01-14T13:29:00Z</dcterms:created>
  <dcterms:modified xsi:type="dcterms:W3CDTF">2021-01-21T17:39:00Z</dcterms:modified>
</cp:coreProperties>
</file>