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685BB" w14:textId="5DDF2788" w:rsidR="006A1036" w:rsidRDefault="003625C1" w:rsidP="003625C1">
      <w:pPr>
        <w:jc w:val="center"/>
        <w:rPr>
          <w:rFonts w:ascii="Times New Roman" w:eastAsia="Times New Roman" w:hAnsi="Times New Roman" w:cs="Times New Roman"/>
          <w:bdr w:val="none" w:sz="0" w:space="0" w:color="auto" w:frame="1"/>
        </w:rPr>
      </w:pPr>
      <w:r w:rsidRPr="00E8187B">
        <w:rPr>
          <w:rFonts w:ascii="Times New Roman" w:eastAsia="Times New Roman" w:hAnsi="Times New Roman" w:cs="Times New Roman"/>
          <w:bdr w:val="none" w:sz="0" w:space="0" w:color="auto" w:frame="1"/>
        </w:rPr>
        <w:fldChar w:fldCharType="begin"/>
      </w:r>
      <w:r w:rsidRPr="00E8187B">
        <w:rPr>
          <w:rFonts w:ascii="Times New Roman" w:eastAsia="Times New Roman" w:hAnsi="Times New Roman" w:cs="Times New Roman"/>
          <w:bdr w:val="none" w:sz="0" w:space="0" w:color="auto" w:frame="1"/>
        </w:rPr>
        <w:instrText xml:space="preserve"> INCLUDEPICTURE "https://lh6.googleusercontent.com/9rWGqNx7Dkw7ISRM7kyhVYmVQeqgFBt4YiLOoYDyDV6KCe4l1KGufwrQA1awQuLwSarBF3Yo345b-z_y7Xu8QNx-61_Gk6d-2PxuDkbRadJh02GJQgYBWRKxZ5VqrWU_0NBIS4MS" \* MERGEFORMATINET </w:instrText>
      </w:r>
      <w:r w:rsidRPr="00E8187B">
        <w:rPr>
          <w:rFonts w:ascii="Times New Roman" w:eastAsia="Times New Roman" w:hAnsi="Times New Roman" w:cs="Times New Roman"/>
          <w:bdr w:val="none" w:sz="0" w:space="0" w:color="auto" w:frame="1"/>
        </w:rPr>
        <w:fldChar w:fldCharType="separate"/>
      </w:r>
      <w:r w:rsidRPr="00E8187B">
        <w:rPr>
          <w:rFonts w:ascii="Times New Roman" w:eastAsia="Times New Roman" w:hAnsi="Times New Roman" w:cs="Times New Roman"/>
          <w:noProof/>
          <w:bdr w:val="none" w:sz="0" w:space="0" w:color="auto" w:frame="1"/>
        </w:rPr>
        <w:drawing>
          <wp:inline distT="0" distB="0" distL="0" distR="0" wp14:anchorId="60091050" wp14:editId="56C3A76D">
            <wp:extent cx="1096108" cy="1096108"/>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8914" cy="1098914"/>
                    </a:xfrm>
                    <a:prstGeom prst="rect">
                      <a:avLst/>
                    </a:prstGeom>
                    <a:noFill/>
                    <a:ln>
                      <a:noFill/>
                    </a:ln>
                  </pic:spPr>
                </pic:pic>
              </a:graphicData>
            </a:graphic>
          </wp:inline>
        </w:drawing>
      </w:r>
      <w:r w:rsidRPr="00E8187B">
        <w:rPr>
          <w:rFonts w:ascii="Times New Roman" w:eastAsia="Times New Roman" w:hAnsi="Times New Roman" w:cs="Times New Roman"/>
          <w:bdr w:val="none" w:sz="0" w:space="0" w:color="auto" w:frame="1"/>
        </w:rPr>
        <w:fldChar w:fldCharType="end"/>
      </w:r>
    </w:p>
    <w:p w14:paraId="54FC65F2" w14:textId="71DFD113" w:rsidR="003625C1" w:rsidRDefault="003625C1" w:rsidP="003625C1">
      <w:pPr>
        <w:jc w:val="center"/>
        <w:rPr>
          <w:rFonts w:ascii="Times New Roman" w:eastAsia="Times New Roman" w:hAnsi="Times New Roman" w:cs="Times New Roman"/>
          <w:bdr w:val="none" w:sz="0" w:space="0" w:color="auto" w:frame="1"/>
        </w:rPr>
      </w:pPr>
    </w:p>
    <w:p w14:paraId="3264AFC7" w14:textId="2827BA78" w:rsidR="003625C1" w:rsidRDefault="003625C1" w:rsidP="003625C1">
      <w:pPr>
        <w:jc w:val="center"/>
        <w:rPr>
          <w:rFonts w:ascii="Times New Roman" w:hAnsi="Times New Roman" w:cs="Times New Roman"/>
          <w:b/>
          <w:bCs/>
        </w:rPr>
      </w:pPr>
      <w:r w:rsidRPr="004415AB">
        <w:rPr>
          <w:rFonts w:ascii="Times New Roman" w:hAnsi="Times New Roman" w:cs="Times New Roman"/>
          <w:b/>
          <w:bCs/>
        </w:rPr>
        <w:t xml:space="preserve">Ohio Art Education Association </w:t>
      </w:r>
      <w:r>
        <w:rPr>
          <w:rFonts w:ascii="Times New Roman" w:hAnsi="Times New Roman" w:cs="Times New Roman"/>
          <w:b/>
          <w:bCs/>
        </w:rPr>
        <w:t xml:space="preserve">(OAEA) </w:t>
      </w:r>
      <w:r w:rsidRPr="004415AB">
        <w:rPr>
          <w:rFonts w:ascii="Times New Roman" w:hAnsi="Times New Roman" w:cs="Times New Roman"/>
          <w:b/>
          <w:bCs/>
        </w:rPr>
        <w:t>Leadership Study</w:t>
      </w:r>
    </w:p>
    <w:p w14:paraId="17294831" w14:textId="25C334ED" w:rsidR="003625C1" w:rsidRDefault="003625C1" w:rsidP="003625C1">
      <w:pPr>
        <w:jc w:val="center"/>
        <w:rPr>
          <w:rFonts w:ascii="Times New Roman" w:hAnsi="Times New Roman" w:cs="Times New Roman"/>
          <w:b/>
          <w:bCs/>
        </w:rPr>
      </w:pPr>
    </w:p>
    <w:p w14:paraId="37F95437" w14:textId="77777777" w:rsidR="003625C1" w:rsidRDefault="003625C1" w:rsidP="003625C1">
      <w:pPr>
        <w:rPr>
          <w:rFonts w:ascii="Times New Roman" w:hAnsi="Times New Roman" w:cs="Times New Roman"/>
        </w:rPr>
      </w:pPr>
      <w:r>
        <w:rPr>
          <w:rFonts w:ascii="Times New Roman" w:hAnsi="Times New Roman" w:cs="Times New Roman"/>
          <w:i/>
          <w:iCs/>
          <w:u w:val="single"/>
        </w:rPr>
        <w:t>Course Facilitator:</w:t>
      </w:r>
      <w:r>
        <w:rPr>
          <w:rFonts w:ascii="Times New Roman" w:hAnsi="Times New Roman" w:cs="Times New Roman"/>
        </w:rPr>
        <w:tab/>
      </w:r>
      <w:r>
        <w:rPr>
          <w:rFonts w:ascii="Times New Roman" w:hAnsi="Times New Roman" w:cs="Times New Roman"/>
        </w:rPr>
        <w:tab/>
        <w:t>Juliann B. Dorff</w:t>
      </w:r>
      <w:r>
        <w:rPr>
          <w:rFonts w:ascii="Times New Roman" w:hAnsi="Times New Roman" w:cs="Times New Roman"/>
        </w:rPr>
        <w:tab/>
      </w:r>
      <w:r>
        <w:rPr>
          <w:rFonts w:ascii="Times New Roman" w:hAnsi="Times New Roman" w:cs="Times New Roman"/>
        </w:rPr>
        <w:tab/>
        <w:t>Professional Development Chair</w:t>
      </w:r>
    </w:p>
    <w:p w14:paraId="73209872" w14:textId="77777777" w:rsidR="003625C1" w:rsidRDefault="003625C1" w:rsidP="003625C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Senior Lecturer</w:t>
      </w:r>
      <w:r>
        <w:rPr>
          <w:rFonts w:ascii="Times New Roman" w:hAnsi="Times New Roman" w:cs="Times New Roman"/>
        </w:rPr>
        <w:tab/>
      </w:r>
      <w:r>
        <w:rPr>
          <w:rFonts w:ascii="Times New Roman" w:hAnsi="Times New Roman" w:cs="Times New Roman"/>
        </w:rPr>
        <w:tab/>
        <w:t>OAEA</w:t>
      </w:r>
    </w:p>
    <w:p w14:paraId="44853EC8" w14:textId="77777777" w:rsidR="003625C1" w:rsidRDefault="003625C1" w:rsidP="003625C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School of Art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5" w:history="1">
        <w:r w:rsidRPr="00592D99">
          <w:rPr>
            <w:rStyle w:val="Hyperlink"/>
            <w:rFonts w:ascii="Times New Roman" w:hAnsi="Times New Roman" w:cs="Times New Roman"/>
          </w:rPr>
          <w:t>profdev@ohioarted.com</w:t>
        </w:r>
      </w:hyperlink>
      <w:r>
        <w:rPr>
          <w:rFonts w:ascii="Times New Roman" w:hAnsi="Times New Roman" w:cs="Times New Roman"/>
        </w:rPr>
        <w:t xml:space="preserve"> </w:t>
      </w:r>
    </w:p>
    <w:p w14:paraId="46C651C0" w14:textId="77777777" w:rsidR="003625C1" w:rsidRDefault="003625C1" w:rsidP="003625C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Kent State University</w:t>
      </w:r>
    </w:p>
    <w:p w14:paraId="413B1D73" w14:textId="77777777" w:rsidR="003625C1" w:rsidRDefault="003625C1" w:rsidP="003625C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330.554.2770</w:t>
      </w:r>
    </w:p>
    <w:p w14:paraId="4CD2399F" w14:textId="13E5916F" w:rsidR="003625C1" w:rsidRDefault="003625C1" w:rsidP="003625C1"/>
    <w:p w14:paraId="6908FBD4" w14:textId="38EC3F45" w:rsidR="003625C1" w:rsidRDefault="003625C1" w:rsidP="003625C1">
      <w:r>
        <w:t xml:space="preserve">This one credit graduate course is available for all members of the Executive Board and Leadership Assembly. The credit is facilitated through the University of Dayton. To participate you must sign up on the University of Dayton Website. </w:t>
      </w:r>
    </w:p>
    <w:p w14:paraId="5A4419D3" w14:textId="019F92BE" w:rsidR="003625C1" w:rsidRDefault="003625C1" w:rsidP="003625C1"/>
    <w:p w14:paraId="61CD2364" w14:textId="625C98A1" w:rsidR="003625C1" w:rsidRDefault="003625C1" w:rsidP="003625C1">
      <w:r>
        <w:t>To enroll:</w:t>
      </w:r>
    </w:p>
    <w:p w14:paraId="0B57EADD" w14:textId="77777777" w:rsidR="003625C1" w:rsidRDefault="003625C1" w:rsidP="003625C1">
      <w:pPr>
        <w:shd w:val="clear" w:color="auto" w:fill="FFFFFF"/>
        <w:textAlignment w:val="baseline"/>
        <w:rPr>
          <w:rFonts w:ascii="Segoe UI" w:hAnsi="Segoe UI" w:cs="Segoe UI"/>
          <w:color w:val="000000"/>
          <w:sz w:val="21"/>
          <w:szCs w:val="21"/>
        </w:rPr>
      </w:pPr>
    </w:p>
    <w:p w14:paraId="07C47310" w14:textId="1EE67D0C" w:rsidR="003625C1" w:rsidRDefault="003625C1" w:rsidP="003625C1">
      <w:pPr>
        <w:shd w:val="clear" w:color="auto" w:fill="FFFFFF"/>
        <w:textAlignment w:val="baseline"/>
        <w:rPr>
          <w:rFonts w:ascii="Segoe UI" w:hAnsi="Segoe UI" w:cs="Segoe UI"/>
          <w:color w:val="000000"/>
          <w:sz w:val="21"/>
          <w:szCs w:val="21"/>
        </w:rPr>
      </w:pPr>
      <w:hyperlink r:id="rId6" w:history="1">
        <w:r>
          <w:rPr>
            <w:rStyle w:val="Hyperlink"/>
            <w:rFonts w:ascii="Segoe UI" w:hAnsi="Segoe UI" w:cs="Segoe UI"/>
            <w:sz w:val="21"/>
            <w:szCs w:val="21"/>
            <w:bdr w:val="none" w:sz="0" w:space="0" w:color="auto" w:frame="1"/>
          </w:rPr>
          <w:t xml:space="preserve">Graduate Non-Degree Application and Registration </w:t>
        </w:r>
        <w:proofErr w:type="gramStart"/>
        <w:r>
          <w:rPr>
            <w:rStyle w:val="Hyperlink"/>
            <w:rFonts w:ascii="Segoe UI" w:hAnsi="Segoe UI" w:cs="Segoe UI"/>
            <w:sz w:val="21"/>
            <w:szCs w:val="21"/>
            <w:bdr w:val="none" w:sz="0" w:space="0" w:color="auto" w:frame="1"/>
          </w:rPr>
          <w:t>Form :</w:t>
        </w:r>
        <w:proofErr w:type="gramEnd"/>
        <w:r>
          <w:rPr>
            <w:rStyle w:val="Hyperlink"/>
            <w:rFonts w:ascii="Segoe UI" w:hAnsi="Segoe UI" w:cs="Segoe UI"/>
            <w:sz w:val="21"/>
            <w:szCs w:val="21"/>
            <w:bdr w:val="none" w:sz="0" w:space="0" w:color="auto" w:frame="1"/>
          </w:rPr>
          <w:t xml:space="preserve"> University of Dayton, Ohio</w:t>
        </w:r>
      </w:hyperlink>
    </w:p>
    <w:p w14:paraId="167EECBB" w14:textId="77777777" w:rsidR="003625C1" w:rsidRDefault="003625C1" w:rsidP="003625C1">
      <w:pPr>
        <w:shd w:val="clear" w:color="auto" w:fill="FFFFFF"/>
        <w:textAlignment w:val="baseline"/>
        <w:rPr>
          <w:rFonts w:ascii="Segoe UI" w:hAnsi="Segoe UI" w:cs="Segoe UI"/>
          <w:color w:val="000000"/>
          <w:sz w:val="21"/>
          <w:szCs w:val="21"/>
        </w:rPr>
      </w:pPr>
    </w:p>
    <w:p w14:paraId="1E4C7317" w14:textId="77777777" w:rsidR="003625C1" w:rsidRDefault="003625C1" w:rsidP="003625C1">
      <w:pPr>
        <w:shd w:val="clear" w:color="auto" w:fill="FFFFFF"/>
        <w:textAlignment w:val="baseline"/>
        <w:rPr>
          <w:rFonts w:ascii="Segoe UI" w:hAnsi="Segoe UI" w:cs="Segoe UI"/>
          <w:color w:val="000000"/>
          <w:sz w:val="21"/>
          <w:szCs w:val="21"/>
        </w:rPr>
      </w:pPr>
      <w:r>
        <w:rPr>
          <w:rFonts w:ascii="Segoe UI" w:hAnsi="Segoe UI" w:cs="Segoe UI"/>
          <w:color w:val="000000"/>
          <w:sz w:val="21"/>
          <w:szCs w:val="21"/>
        </w:rPr>
        <w:t>The course is EDA 614-07 CRN 22884</w:t>
      </w:r>
    </w:p>
    <w:p w14:paraId="75E7F2D3" w14:textId="77777777" w:rsidR="003625C1" w:rsidRDefault="003625C1" w:rsidP="003625C1">
      <w:pPr>
        <w:shd w:val="clear" w:color="auto" w:fill="FFFFFF"/>
        <w:textAlignment w:val="baseline"/>
        <w:rPr>
          <w:rFonts w:ascii="Segoe UI" w:hAnsi="Segoe UI" w:cs="Segoe UI"/>
          <w:color w:val="000000"/>
          <w:sz w:val="21"/>
          <w:szCs w:val="21"/>
        </w:rPr>
      </w:pPr>
      <w:r>
        <w:rPr>
          <w:rFonts w:ascii="Segoe UI" w:hAnsi="Segoe UI" w:cs="Segoe UI"/>
          <w:color w:val="000000"/>
          <w:sz w:val="21"/>
          <w:szCs w:val="21"/>
        </w:rPr>
        <w:t>Title is Variable Topics (Default Title)</w:t>
      </w:r>
    </w:p>
    <w:p w14:paraId="5E5B6EB4" w14:textId="77777777" w:rsidR="003625C1" w:rsidRDefault="003625C1" w:rsidP="003625C1">
      <w:pPr>
        <w:shd w:val="clear" w:color="auto" w:fill="FFFFFF"/>
        <w:textAlignment w:val="baseline"/>
        <w:rPr>
          <w:rFonts w:ascii="Segoe UI" w:hAnsi="Segoe UI" w:cs="Segoe UI"/>
          <w:color w:val="000000"/>
          <w:sz w:val="21"/>
          <w:szCs w:val="21"/>
        </w:rPr>
      </w:pPr>
      <w:r>
        <w:rPr>
          <w:rFonts w:ascii="Segoe UI" w:hAnsi="Segoe UI" w:cs="Segoe UI"/>
          <w:color w:val="000000"/>
          <w:sz w:val="21"/>
          <w:szCs w:val="21"/>
        </w:rPr>
        <w:t>1 semester hour</w:t>
      </w:r>
    </w:p>
    <w:p w14:paraId="74B2D883" w14:textId="77777777" w:rsidR="003625C1" w:rsidRDefault="003625C1" w:rsidP="003625C1">
      <w:pPr>
        <w:shd w:val="clear" w:color="auto" w:fill="FFFFFF"/>
        <w:textAlignment w:val="baseline"/>
        <w:rPr>
          <w:rFonts w:ascii="Segoe UI" w:hAnsi="Segoe UI" w:cs="Segoe UI"/>
          <w:color w:val="000000"/>
          <w:sz w:val="21"/>
          <w:szCs w:val="21"/>
        </w:rPr>
      </w:pPr>
      <w:r>
        <w:rPr>
          <w:rFonts w:ascii="Segoe UI" w:hAnsi="Segoe UI" w:cs="Segoe UI"/>
          <w:color w:val="000000"/>
          <w:sz w:val="21"/>
          <w:szCs w:val="21"/>
        </w:rPr>
        <w:t>Spring 2021 as the term</w:t>
      </w:r>
    </w:p>
    <w:p w14:paraId="0C2913BA" w14:textId="46D9C7EC" w:rsidR="003625C1" w:rsidRDefault="003625C1" w:rsidP="003625C1">
      <w:pPr>
        <w:shd w:val="clear" w:color="auto" w:fill="FFFFFF"/>
        <w:textAlignment w:val="baseline"/>
        <w:rPr>
          <w:rFonts w:ascii="Segoe UI" w:hAnsi="Segoe UI" w:cs="Segoe UI"/>
          <w:color w:val="000000"/>
          <w:sz w:val="21"/>
          <w:szCs w:val="21"/>
        </w:rPr>
      </w:pPr>
      <w:r>
        <w:rPr>
          <w:rFonts w:ascii="Segoe UI" w:hAnsi="Segoe UI" w:cs="Segoe UI"/>
          <w:color w:val="000000"/>
          <w:sz w:val="21"/>
          <w:szCs w:val="21"/>
        </w:rPr>
        <w:t>Online as location</w:t>
      </w:r>
    </w:p>
    <w:p w14:paraId="2BD785F2" w14:textId="063A6D42" w:rsidR="003625C1" w:rsidRDefault="003625C1" w:rsidP="003625C1">
      <w:pPr>
        <w:shd w:val="clear" w:color="auto" w:fill="FFFFFF"/>
        <w:textAlignment w:val="baseline"/>
        <w:rPr>
          <w:rFonts w:ascii="Segoe UI" w:hAnsi="Segoe UI" w:cs="Segoe UI"/>
          <w:color w:val="000000"/>
          <w:sz w:val="21"/>
          <w:szCs w:val="21"/>
        </w:rPr>
      </w:pPr>
    </w:p>
    <w:p w14:paraId="0A7E3660" w14:textId="0BA12A90" w:rsidR="003625C1" w:rsidRDefault="003625C1" w:rsidP="003625C1">
      <w:pPr>
        <w:shd w:val="clear" w:color="auto" w:fill="FFFFFF"/>
        <w:textAlignment w:val="baseline"/>
        <w:rPr>
          <w:rFonts w:ascii="Segoe UI" w:hAnsi="Segoe UI" w:cs="Segoe UI"/>
          <w:color w:val="000000"/>
          <w:sz w:val="21"/>
          <w:szCs w:val="21"/>
        </w:rPr>
      </w:pPr>
      <w:r>
        <w:rPr>
          <w:rFonts w:ascii="Segoe UI" w:hAnsi="Segoe UI" w:cs="Segoe UI"/>
          <w:color w:val="000000"/>
          <w:sz w:val="21"/>
          <w:szCs w:val="21"/>
        </w:rPr>
        <w:t xml:space="preserve">After you have enrolled you </w:t>
      </w:r>
      <w:r w:rsidRPr="009F70BC">
        <w:rPr>
          <w:rFonts w:ascii="Segoe UI" w:hAnsi="Segoe UI" w:cs="Segoe UI"/>
          <w:color w:val="C00000"/>
          <w:sz w:val="21"/>
          <w:szCs w:val="21"/>
        </w:rPr>
        <w:t>WILL</w:t>
      </w:r>
      <w:r>
        <w:rPr>
          <w:rFonts w:ascii="Segoe UI" w:hAnsi="Segoe UI" w:cs="Segoe UI"/>
          <w:color w:val="000000"/>
          <w:sz w:val="21"/>
          <w:szCs w:val="21"/>
        </w:rPr>
        <w:t xml:space="preserve"> receive an invoice from the </w:t>
      </w:r>
      <w:r w:rsidR="009F70BC">
        <w:rPr>
          <w:rFonts w:ascii="Segoe UI" w:hAnsi="Segoe UI" w:cs="Segoe UI"/>
          <w:color w:val="000000"/>
          <w:sz w:val="21"/>
          <w:szCs w:val="21"/>
        </w:rPr>
        <w:t>U</w:t>
      </w:r>
      <w:r>
        <w:rPr>
          <w:rFonts w:ascii="Segoe UI" w:hAnsi="Segoe UI" w:cs="Segoe UI"/>
          <w:color w:val="000000"/>
          <w:sz w:val="21"/>
          <w:szCs w:val="21"/>
        </w:rPr>
        <w:t xml:space="preserve">niversity of Dayton (allow 6 weeks). This bill for </w:t>
      </w:r>
      <w:r w:rsidRPr="009F70BC">
        <w:rPr>
          <w:rFonts w:ascii="Segoe UI" w:hAnsi="Segoe UI" w:cs="Segoe UI"/>
          <w:color w:val="C00000"/>
          <w:sz w:val="21"/>
          <w:szCs w:val="21"/>
        </w:rPr>
        <w:t>$185 is payable upon receipt</w:t>
      </w:r>
      <w:r>
        <w:rPr>
          <w:rFonts w:ascii="Segoe UI" w:hAnsi="Segoe UI" w:cs="Segoe UI"/>
          <w:color w:val="000000"/>
          <w:sz w:val="21"/>
          <w:szCs w:val="21"/>
        </w:rPr>
        <w:t xml:space="preserve">. Be aware that </w:t>
      </w:r>
      <w:r w:rsidRPr="009F70BC">
        <w:rPr>
          <w:rFonts w:ascii="Segoe UI" w:hAnsi="Segoe UI" w:cs="Segoe UI"/>
          <w:color w:val="C00000"/>
          <w:sz w:val="21"/>
          <w:szCs w:val="21"/>
        </w:rPr>
        <w:t xml:space="preserve">if you fail to complete the assignments and fail to submit them </w:t>
      </w:r>
      <w:r>
        <w:rPr>
          <w:rFonts w:ascii="Segoe UI" w:hAnsi="Segoe UI" w:cs="Segoe UI"/>
          <w:color w:val="000000"/>
          <w:sz w:val="21"/>
          <w:szCs w:val="21"/>
        </w:rPr>
        <w:t>by the required due date(s) [midterm submission– July 1, 2021, final submission – December 1, 2021] you WILL NOT be awarded credit.</w:t>
      </w:r>
    </w:p>
    <w:p w14:paraId="31F61894" w14:textId="4919B890" w:rsidR="003625C1" w:rsidRDefault="003625C1" w:rsidP="003625C1">
      <w:pPr>
        <w:shd w:val="clear" w:color="auto" w:fill="FFFFFF"/>
        <w:textAlignment w:val="baseline"/>
        <w:rPr>
          <w:rFonts w:ascii="Segoe UI" w:hAnsi="Segoe UI" w:cs="Segoe UI"/>
          <w:color w:val="000000"/>
          <w:sz w:val="21"/>
          <w:szCs w:val="21"/>
        </w:rPr>
      </w:pPr>
    </w:p>
    <w:p w14:paraId="7ACA3B22" w14:textId="3CBD2BB1" w:rsidR="003625C1" w:rsidRDefault="003625C1" w:rsidP="003625C1">
      <w:pPr>
        <w:shd w:val="clear" w:color="auto" w:fill="FFFFFF"/>
        <w:textAlignment w:val="baseline"/>
        <w:rPr>
          <w:rFonts w:ascii="Segoe UI" w:hAnsi="Segoe UI" w:cs="Segoe UI"/>
          <w:color w:val="000000"/>
          <w:sz w:val="21"/>
          <w:szCs w:val="21"/>
        </w:rPr>
      </w:pPr>
      <w:r>
        <w:rPr>
          <w:rFonts w:ascii="Segoe UI" w:hAnsi="Segoe UI" w:cs="Segoe UI"/>
          <w:color w:val="000000"/>
          <w:sz w:val="21"/>
          <w:szCs w:val="21"/>
        </w:rPr>
        <w:t xml:space="preserve">Please thoroughly review the course syllabus prior to your financial commitment. Address any questions or concerns to </w:t>
      </w:r>
      <w:proofErr w:type="spellStart"/>
      <w:r>
        <w:rPr>
          <w:rFonts w:ascii="Segoe UI" w:hAnsi="Segoe UI" w:cs="Segoe UI"/>
          <w:color w:val="000000"/>
          <w:sz w:val="21"/>
          <w:szCs w:val="21"/>
        </w:rPr>
        <w:t>Juli</w:t>
      </w:r>
      <w:proofErr w:type="spellEnd"/>
      <w:r>
        <w:rPr>
          <w:rFonts w:ascii="Segoe UI" w:hAnsi="Segoe UI" w:cs="Segoe UI"/>
          <w:color w:val="000000"/>
          <w:sz w:val="21"/>
          <w:szCs w:val="21"/>
        </w:rPr>
        <w:t xml:space="preserve"> Dorff at </w:t>
      </w:r>
      <w:hyperlink r:id="rId7" w:history="1">
        <w:r w:rsidR="009F70BC" w:rsidRPr="00592D99">
          <w:rPr>
            <w:rStyle w:val="Hyperlink"/>
            <w:rFonts w:ascii="Segoe UI" w:hAnsi="Segoe UI" w:cs="Segoe UI"/>
            <w:sz w:val="21"/>
            <w:szCs w:val="21"/>
          </w:rPr>
          <w:t>profdev@ohioarted.com</w:t>
        </w:r>
      </w:hyperlink>
      <w:r>
        <w:rPr>
          <w:rFonts w:ascii="Segoe UI" w:hAnsi="Segoe UI" w:cs="Segoe UI"/>
          <w:color w:val="000000"/>
          <w:sz w:val="21"/>
          <w:szCs w:val="21"/>
        </w:rPr>
        <w:t>.</w:t>
      </w:r>
    </w:p>
    <w:p w14:paraId="3C145A36" w14:textId="137247DD" w:rsidR="009F70BC" w:rsidRDefault="009F70BC" w:rsidP="003625C1">
      <w:pPr>
        <w:shd w:val="clear" w:color="auto" w:fill="FFFFFF"/>
        <w:textAlignment w:val="baseline"/>
        <w:rPr>
          <w:rFonts w:ascii="Segoe UI" w:hAnsi="Segoe UI" w:cs="Segoe UI"/>
          <w:color w:val="000000"/>
          <w:sz w:val="21"/>
          <w:szCs w:val="21"/>
        </w:rPr>
      </w:pPr>
    </w:p>
    <w:p w14:paraId="15583687" w14:textId="77777777" w:rsidR="003625C1" w:rsidRDefault="003625C1" w:rsidP="003625C1"/>
    <w:sectPr w:rsidR="003625C1" w:rsidSect="003625C1">
      <w:pgSz w:w="12240" w:h="15840"/>
      <w:pgMar w:top="108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C1"/>
    <w:rsid w:val="003625C1"/>
    <w:rsid w:val="006A1036"/>
    <w:rsid w:val="009F70BC"/>
    <w:rsid w:val="00D1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B531B"/>
  <w15:chartTrackingRefBased/>
  <w15:docId w15:val="{62C0D886-E9C2-264F-B9A4-CDC1F25E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5C1"/>
    <w:rPr>
      <w:color w:val="0563C1" w:themeColor="hyperlink"/>
      <w:u w:val="single"/>
    </w:rPr>
  </w:style>
  <w:style w:type="character" w:styleId="FollowedHyperlink">
    <w:name w:val="FollowedHyperlink"/>
    <w:basedOn w:val="DefaultParagraphFont"/>
    <w:uiPriority w:val="99"/>
    <w:semiHidden/>
    <w:unhideWhenUsed/>
    <w:rsid w:val="003625C1"/>
    <w:rPr>
      <w:color w:val="954F72" w:themeColor="followedHyperlink"/>
      <w:u w:val="single"/>
    </w:rPr>
  </w:style>
  <w:style w:type="character" w:styleId="UnresolvedMention">
    <w:name w:val="Unresolved Mention"/>
    <w:basedOn w:val="DefaultParagraphFont"/>
    <w:uiPriority w:val="99"/>
    <w:semiHidden/>
    <w:unhideWhenUsed/>
    <w:rsid w:val="009F7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553459">
      <w:bodyDiv w:val="1"/>
      <w:marLeft w:val="0"/>
      <w:marRight w:val="0"/>
      <w:marTop w:val="0"/>
      <w:marBottom w:val="0"/>
      <w:divBdr>
        <w:top w:val="none" w:sz="0" w:space="0" w:color="auto"/>
        <w:left w:val="none" w:sz="0" w:space="0" w:color="auto"/>
        <w:bottom w:val="none" w:sz="0" w:space="0" w:color="auto"/>
        <w:right w:val="none" w:sz="0" w:space="0" w:color="auto"/>
      </w:divBdr>
      <w:divsChild>
        <w:div w:id="1277448519">
          <w:marLeft w:val="0"/>
          <w:marRight w:val="0"/>
          <w:marTop w:val="0"/>
          <w:marBottom w:val="0"/>
          <w:divBdr>
            <w:top w:val="none" w:sz="0" w:space="0" w:color="auto"/>
            <w:left w:val="none" w:sz="0" w:space="0" w:color="auto"/>
            <w:bottom w:val="none" w:sz="0" w:space="0" w:color="auto"/>
            <w:right w:val="none" w:sz="0" w:space="0" w:color="auto"/>
          </w:divBdr>
        </w:div>
        <w:div w:id="850685902">
          <w:marLeft w:val="0"/>
          <w:marRight w:val="0"/>
          <w:marTop w:val="0"/>
          <w:marBottom w:val="0"/>
          <w:divBdr>
            <w:top w:val="none" w:sz="0" w:space="0" w:color="auto"/>
            <w:left w:val="none" w:sz="0" w:space="0" w:color="auto"/>
            <w:bottom w:val="none" w:sz="0" w:space="0" w:color="auto"/>
            <w:right w:val="none" w:sz="0" w:space="0" w:color="auto"/>
          </w:divBdr>
        </w:div>
        <w:div w:id="1640107238">
          <w:marLeft w:val="0"/>
          <w:marRight w:val="0"/>
          <w:marTop w:val="0"/>
          <w:marBottom w:val="0"/>
          <w:divBdr>
            <w:top w:val="none" w:sz="0" w:space="0" w:color="auto"/>
            <w:left w:val="none" w:sz="0" w:space="0" w:color="auto"/>
            <w:bottom w:val="none" w:sz="0" w:space="0" w:color="auto"/>
            <w:right w:val="none" w:sz="0" w:space="0" w:color="auto"/>
          </w:divBdr>
        </w:div>
        <w:div w:id="1742213128">
          <w:marLeft w:val="0"/>
          <w:marRight w:val="0"/>
          <w:marTop w:val="0"/>
          <w:marBottom w:val="0"/>
          <w:divBdr>
            <w:top w:val="none" w:sz="0" w:space="0" w:color="auto"/>
            <w:left w:val="none" w:sz="0" w:space="0" w:color="auto"/>
            <w:bottom w:val="none" w:sz="0" w:space="0" w:color="auto"/>
            <w:right w:val="none" w:sz="0" w:space="0" w:color="auto"/>
          </w:divBdr>
        </w:div>
        <w:div w:id="5905135">
          <w:marLeft w:val="0"/>
          <w:marRight w:val="0"/>
          <w:marTop w:val="0"/>
          <w:marBottom w:val="0"/>
          <w:divBdr>
            <w:top w:val="none" w:sz="0" w:space="0" w:color="auto"/>
            <w:left w:val="none" w:sz="0" w:space="0" w:color="auto"/>
            <w:bottom w:val="none" w:sz="0" w:space="0" w:color="auto"/>
            <w:right w:val="none" w:sz="0" w:space="0" w:color="auto"/>
          </w:divBdr>
        </w:div>
        <w:div w:id="1197157909">
          <w:marLeft w:val="0"/>
          <w:marRight w:val="0"/>
          <w:marTop w:val="0"/>
          <w:marBottom w:val="0"/>
          <w:divBdr>
            <w:top w:val="none" w:sz="0" w:space="0" w:color="auto"/>
            <w:left w:val="none" w:sz="0" w:space="0" w:color="auto"/>
            <w:bottom w:val="none" w:sz="0" w:space="0" w:color="auto"/>
            <w:right w:val="none" w:sz="0" w:space="0" w:color="auto"/>
          </w:divBdr>
        </w:div>
        <w:div w:id="1826118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ofdev@ohioarte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1.safelinks.protection.outlook.com/?url=https%3A%2F%2Fudayton.edu%2Fapply%2Fpce%2Fgraduate-non-degree-application.php&amp;data=04%7C01%7Cjdorff%40kent.edu%7Ccd6e89470b564612471c08d8be4b0146%7Ce5a06f4a1ec44d018f73e7dd15f26134%7C1%7C0%7C637468576641012553%7CUnknown%7CTWFpbGZsb3d8eyJWIjoiMC4wLjAwMDAiLCJQIjoiV2luMzIiLCJBTiI6Ik1haWwiLCJXVCI6Mn0%3D%7C1000&amp;sdata=dblHElzz2RshP%2Bvl2e%2F11LlNOPoWAPP%2BBFYE%2F%2BELjio%3D&amp;reserved=0" TargetMode="External"/><Relationship Id="rId5" Type="http://schemas.openxmlformats.org/officeDocument/2006/relationships/hyperlink" Target="mailto:profdev@ohioarted.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DORFF, JULIANN</dc:creator>
  <cp:keywords/>
  <dc:description/>
  <cp:lastModifiedBy>DORFF, JULIANN</cp:lastModifiedBy>
  <cp:revision>2</cp:revision>
  <dcterms:created xsi:type="dcterms:W3CDTF">2021-01-23T13:15:00Z</dcterms:created>
  <dcterms:modified xsi:type="dcterms:W3CDTF">2021-01-23T13:15:00Z</dcterms:modified>
</cp:coreProperties>
</file>